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57C3" w:rsidRDefault="002213A4" w:rsidP="00236128">
      <w:pPr>
        <w:spacing w:after="0" w:line="240" w:lineRule="auto"/>
        <w:jc w:val="center"/>
        <w:rPr>
          <w:rFonts w:ascii="Times New Roman" w:hAnsi="Times New Roman" w:cs="Times New Roman"/>
          <w:b/>
          <w:sz w:val="24"/>
          <w:szCs w:val="24"/>
          <w:lang w:val="en-CA"/>
        </w:rPr>
      </w:pPr>
      <w:r>
        <w:rPr>
          <w:rFonts w:ascii="Times New Roman" w:hAnsi="Times New Roman" w:cs="Times New Roman"/>
          <w:b/>
          <w:sz w:val="24"/>
          <w:szCs w:val="24"/>
          <w:lang w:val="en-CA"/>
        </w:rPr>
        <w:t xml:space="preserve">Produced by </w:t>
      </w:r>
    </w:p>
    <w:p w:rsidR="002213A4" w:rsidRDefault="002213A4" w:rsidP="00236128">
      <w:pPr>
        <w:spacing w:after="0" w:line="240" w:lineRule="auto"/>
        <w:jc w:val="center"/>
        <w:rPr>
          <w:rFonts w:ascii="Times New Roman" w:hAnsi="Times New Roman" w:cs="Times New Roman"/>
          <w:b/>
          <w:sz w:val="24"/>
          <w:szCs w:val="24"/>
          <w:lang w:val="en-CA"/>
        </w:rPr>
      </w:pPr>
      <w:r>
        <w:rPr>
          <w:rFonts w:ascii="Times New Roman" w:hAnsi="Times New Roman" w:cs="Times New Roman"/>
          <w:b/>
          <w:sz w:val="24"/>
          <w:szCs w:val="24"/>
          <w:lang w:val="en-CA"/>
        </w:rPr>
        <w:t>Denis Paquette</w:t>
      </w:r>
    </w:p>
    <w:p w:rsidR="002213A4" w:rsidRDefault="002213A4" w:rsidP="00236128">
      <w:pPr>
        <w:spacing w:after="0" w:line="240" w:lineRule="auto"/>
        <w:jc w:val="center"/>
        <w:rPr>
          <w:rFonts w:ascii="Times New Roman" w:hAnsi="Times New Roman" w:cs="Times New Roman"/>
          <w:b/>
          <w:sz w:val="24"/>
          <w:szCs w:val="24"/>
          <w:lang w:val="en-CA"/>
        </w:rPr>
      </w:pPr>
      <w:bookmarkStart w:id="0" w:name="_GoBack"/>
      <w:bookmarkEnd w:id="0"/>
      <w:r>
        <w:rPr>
          <w:rFonts w:ascii="Times New Roman" w:hAnsi="Times New Roman" w:cs="Times New Roman"/>
          <w:b/>
          <w:sz w:val="24"/>
          <w:szCs w:val="24"/>
          <w:lang w:val="en-CA"/>
        </w:rPr>
        <w:t>For</w:t>
      </w:r>
    </w:p>
    <w:p w:rsidR="002213A4" w:rsidRDefault="002213A4" w:rsidP="00236128">
      <w:pPr>
        <w:spacing w:after="0" w:line="240" w:lineRule="auto"/>
        <w:jc w:val="center"/>
        <w:rPr>
          <w:rFonts w:ascii="Times New Roman" w:hAnsi="Times New Roman" w:cs="Times New Roman"/>
          <w:b/>
          <w:sz w:val="24"/>
          <w:szCs w:val="24"/>
          <w:lang w:val="en-CA"/>
        </w:rPr>
      </w:pPr>
      <w:r>
        <w:rPr>
          <w:rFonts w:ascii="Times New Roman" w:hAnsi="Times New Roman" w:cs="Times New Roman"/>
          <w:b/>
          <w:sz w:val="24"/>
          <w:szCs w:val="24"/>
          <w:lang w:val="en-CA"/>
        </w:rPr>
        <w:t xml:space="preserve">Professor </w:t>
      </w:r>
      <w:proofErr w:type="spellStart"/>
      <w:r>
        <w:rPr>
          <w:rFonts w:ascii="Times New Roman" w:hAnsi="Times New Roman" w:cs="Times New Roman"/>
          <w:b/>
          <w:sz w:val="24"/>
          <w:szCs w:val="24"/>
          <w:lang w:val="en-CA"/>
        </w:rPr>
        <w:t>Fabrice</w:t>
      </w:r>
      <w:proofErr w:type="spellEnd"/>
      <w:r>
        <w:rPr>
          <w:rFonts w:ascii="Times New Roman" w:hAnsi="Times New Roman" w:cs="Times New Roman"/>
          <w:b/>
          <w:sz w:val="24"/>
          <w:szCs w:val="24"/>
          <w:lang w:val="en-CA"/>
        </w:rPr>
        <w:t xml:space="preserve"> </w:t>
      </w:r>
      <w:proofErr w:type="spellStart"/>
      <w:r>
        <w:rPr>
          <w:rFonts w:ascii="Times New Roman" w:hAnsi="Times New Roman" w:cs="Times New Roman"/>
          <w:b/>
          <w:sz w:val="24"/>
          <w:szCs w:val="24"/>
          <w:lang w:val="en-CA"/>
        </w:rPr>
        <w:t>Blée</w:t>
      </w:r>
      <w:proofErr w:type="spellEnd"/>
    </w:p>
    <w:p w:rsidR="002213A4" w:rsidRDefault="002213A4" w:rsidP="00236128">
      <w:pPr>
        <w:spacing w:after="0" w:line="240" w:lineRule="auto"/>
        <w:jc w:val="center"/>
        <w:rPr>
          <w:rFonts w:ascii="Times New Roman" w:hAnsi="Times New Roman" w:cs="Times New Roman"/>
          <w:b/>
          <w:sz w:val="24"/>
          <w:szCs w:val="24"/>
          <w:lang w:val="en-CA"/>
        </w:rPr>
      </w:pPr>
      <w:r>
        <w:rPr>
          <w:rFonts w:ascii="Times New Roman" w:hAnsi="Times New Roman" w:cs="Times New Roman"/>
          <w:b/>
          <w:sz w:val="24"/>
          <w:szCs w:val="24"/>
          <w:lang w:val="en-CA"/>
        </w:rPr>
        <w:t>St. Paul’s University</w:t>
      </w:r>
    </w:p>
    <w:p w:rsidR="002213A4" w:rsidRDefault="002213A4" w:rsidP="00236128">
      <w:pPr>
        <w:spacing w:after="0" w:line="240" w:lineRule="auto"/>
        <w:jc w:val="center"/>
        <w:rPr>
          <w:rFonts w:ascii="Times New Roman" w:hAnsi="Times New Roman" w:cs="Times New Roman"/>
          <w:b/>
          <w:sz w:val="24"/>
          <w:szCs w:val="24"/>
          <w:lang w:val="en-CA"/>
        </w:rPr>
      </w:pPr>
    </w:p>
    <w:p w:rsidR="002213A4" w:rsidRDefault="002213A4" w:rsidP="00236128">
      <w:pPr>
        <w:spacing w:after="0" w:line="240" w:lineRule="auto"/>
        <w:jc w:val="center"/>
        <w:rPr>
          <w:rFonts w:ascii="Times New Roman" w:hAnsi="Times New Roman" w:cs="Times New Roman"/>
          <w:b/>
          <w:sz w:val="24"/>
          <w:szCs w:val="24"/>
          <w:lang w:val="en-CA"/>
        </w:rPr>
      </w:pPr>
      <w:r>
        <w:rPr>
          <w:rFonts w:ascii="Times New Roman" w:hAnsi="Times New Roman" w:cs="Times New Roman"/>
          <w:b/>
          <w:sz w:val="24"/>
          <w:szCs w:val="24"/>
          <w:lang w:val="en-CA"/>
        </w:rPr>
        <w:t xml:space="preserve">Course </w:t>
      </w:r>
    </w:p>
    <w:p w:rsidR="002213A4" w:rsidRDefault="002213A4" w:rsidP="00236128">
      <w:pPr>
        <w:spacing w:after="0" w:line="240" w:lineRule="auto"/>
        <w:jc w:val="center"/>
        <w:rPr>
          <w:rFonts w:ascii="Times New Roman" w:hAnsi="Times New Roman" w:cs="Times New Roman"/>
          <w:b/>
          <w:sz w:val="24"/>
          <w:szCs w:val="24"/>
          <w:lang w:val="en-CA"/>
        </w:rPr>
      </w:pPr>
      <w:r>
        <w:rPr>
          <w:rFonts w:ascii="Times New Roman" w:hAnsi="Times New Roman" w:cs="Times New Roman"/>
          <w:b/>
          <w:sz w:val="24"/>
          <w:szCs w:val="24"/>
          <w:lang w:val="en-CA"/>
        </w:rPr>
        <w:t>Contemplative Theology</w:t>
      </w:r>
    </w:p>
    <w:p w:rsidR="002213A4" w:rsidRDefault="002213A4" w:rsidP="00236128">
      <w:pPr>
        <w:spacing w:after="0" w:line="240" w:lineRule="auto"/>
        <w:jc w:val="center"/>
        <w:rPr>
          <w:rFonts w:ascii="Times New Roman" w:hAnsi="Times New Roman" w:cs="Times New Roman"/>
          <w:b/>
          <w:sz w:val="24"/>
          <w:szCs w:val="24"/>
          <w:lang w:val="en-CA"/>
        </w:rPr>
      </w:pPr>
    </w:p>
    <w:p w:rsidR="002213A4" w:rsidRDefault="002213A4" w:rsidP="00236128">
      <w:pPr>
        <w:spacing w:after="0" w:line="240" w:lineRule="auto"/>
        <w:jc w:val="center"/>
        <w:rPr>
          <w:rFonts w:ascii="Times New Roman" w:hAnsi="Times New Roman" w:cs="Times New Roman"/>
          <w:b/>
          <w:sz w:val="24"/>
          <w:szCs w:val="24"/>
          <w:lang w:val="en-CA"/>
        </w:rPr>
      </w:pPr>
    </w:p>
    <w:p w:rsidR="00232710" w:rsidRDefault="00236128" w:rsidP="002213A4">
      <w:pPr>
        <w:spacing w:after="0" w:line="240" w:lineRule="auto"/>
        <w:jc w:val="center"/>
        <w:rPr>
          <w:rFonts w:ascii="Times New Roman" w:hAnsi="Times New Roman" w:cs="Times New Roman"/>
          <w:b/>
          <w:sz w:val="24"/>
          <w:szCs w:val="24"/>
          <w:lang w:val="en-CA"/>
        </w:rPr>
      </w:pPr>
      <w:r w:rsidRPr="00236128">
        <w:rPr>
          <w:rFonts w:ascii="Times New Roman" w:hAnsi="Times New Roman" w:cs="Times New Roman"/>
          <w:b/>
          <w:sz w:val="24"/>
          <w:szCs w:val="24"/>
          <w:lang w:val="en-CA"/>
        </w:rPr>
        <w:t xml:space="preserve">Centering </w:t>
      </w:r>
      <w:proofErr w:type="gramStart"/>
      <w:r w:rsidRPr="00236128">
        <w:rPr>
          <w:rFonts w:ascii="Times New Roman" w:hAnsi="Times New Roman" w:cs="Times New Roman"/>
          <w:b/>
          <w:sz w:val="24"/>
          <w:szCs w:val="24"/>
          <w:lang w:val="en-CA"/>
        </w:rPr>
        <w:t>Prayer :</w:t>
      </w:r>
      <w:proofErr w:type="gramEnd"/>
      <w:r w:rsidRPr="00236128">
        <w:rPr>
          <w:rFonts w:ascii="Times New Roman" w:hAnsi="Times New Roman" w:cs="Times New Roman"/>
          <w:b/>
          <w:sz w:val="24"/>
          <w:szCs w:val="24"/>
          <w:lang w:val="en-CA"/>
        </w:rPr>
        <w:t xml:space="preserve"> What Kind of Prayer Is This ?</w:t>
      </w:r>
    </w:p>
    <w:p w:rsidR="00CD52C5" w:rsidRDefault="00CD52C5" w:rsidP="00CD52C5">
      <w:pPr>
        <w:spacing w:after="0" w:line="480" w:lineRule="auto"/>
        <w:jc w:val="center"/>
        <w:rPr>
          <w:rFonts w:ascii="Times New Roman" w:hAnsi="Times New Roman" w:cs="Times New Roman"/>
          <w:b/>
          <w:sz w:val="24"/>
          <w:szCs w:val="24"/>
          <w:lang w:val="en-CA"/>
        </w:rPr>
      </w:pPr>
    </w:p>
    <w:p w:rsidR="00DC6F2C" w:rsidRDefault="00CD52C5" w:rsidP="00CD52C5">
      <w:pPr>
        <w:spacing w:after="0" w:line="480" w:lineRule="auto"/>
        <w:jc w:val="both"/>
        <w:rPr>
          <w:rFonts w:ascii="Times New Roman" w:hAnsi="Times New Roman" w:cs="Times New Roman"/>
          <w:sz w:val="24"/>
          <w:szCs w:val="24"/>
          <w:lang w:val="en-CA"/>
        </w:rPr>
      </w:pPr>
      <w:r>
        <w:rPr>
          <w:rFonts w:ascii="Times New Roman" w:hAnsi="Times New Roman" w:cs="Times New Roman"/>
          <w:sz w:val="24"/>
          <w:szCs w:val="24"/>
          <w:lang w:val="en-CA"/>
        </w:rPr>
        <w:t xml:space="preserve">              In </w:t>
      </w:r>
      <w:r w:rsidR="00132876">
        <w:rPr>
          <w:rFonts w:ascii="Times New Roman" w:hAnsi="Times New Roman" w:cs="Times New Roman"/>
          <w:sz w:val="24"/>
          <w:szCs w:val="24"/>
          <w:lang w:val="en-CA"/>
        </w:rPr>
        <w:t xml:space="preserve">a comment made </w:t>
      </w:r>
      <w:r w:rsidR="00132876" w:rsidRPr="00132876">
        <w:rPr>
          <w:rFonts w:ascii="Times New Roman" w:hAnsi="Times New Roman" w:cs="Times New Roman"/>
          <w:sz w:val="24"/>
          <w:szCs w:val="24"/>
          <w:lang w:val="en-CA"/>
        </w:rPr>
        <w:t>in regards to non-Christian meditation in January of 1996,</w:t>
      </w:r>
      <w:r w:rsidR="00132876" w:rsidRPr="00132876">
        <w:rPr>
          <w:rFonts w:ascii="Times New Roman" w:hAnsi="Times New Roman" w:cs="Times New Roman"/>
          <w:i/>
          <w:sz w:val="24"/>
          <w:szCs w:val="24"/>
          <w:lang w:val="en-CA"/>
        </w:rPr>
        <w:t xml:space="preserve"> </w:t>
      </w:r>
      <w:r>
        <w:rPr>
          <w:rFonts w:ascii="Times New Roman" w:hAnsi="Times New Roman" w:cs="Times New Roman"/>
          <w:sz w:val="24"/>
          <w:szCs w:val="24"/>
          <w:lang w:val="en-CA"/>
        </w:rPr>
        <w:t>Cardinal Norberto Rivera Carrera of Mexico</w:t>
      </w:r>
      <w:r w:rsidR="00132876">
        <w:rPr>
          <w:rFonts w:ascii="Times New Roman" w:hAnsi="Times New Roman" w:cs="Times New Roman"/>
          <w:sz w:val="24"/>
          <w:szCs w:val="24"/>
          <w:lang w:val="en-CA"/>
        </w:rPr>
        <w:t>,</w:t>
      </w:r>
      <w:r w:rsidR="00132876" w:rsidRPr="00132876">
        <w:rPr>
          <w:rFonts w:ascii="Times New Roman" w:hAnsi="Times New Roman" w:cs="Times New Roman"/>
          <w:sz w:val="24"/>
          <w:szCs w:val="24"/>
          <w:lang w:val="en-CA"/>
        </w:rPr>
        <w:t xml:space="preserve"> with</w:t>
      </w:r>
      <w:r w:rsidR="00761525">
        <w:rPr>
          <w:rFonts w:ascii="Times New Roman" w:hAnsi="Times New Roman" w:cs="Times New Roman"/>
          <w:sz w:val="24"/>
          <w:szCs w:val="24"/>
          <w:lang w:val="en-CA"/>
        </w:rPr>
        <w:t>in a pastoral letter</w:t>
      </w:r>
      <w:r w:rsidR="00132876" w:rsidRPr="00132876">
        <w:rPr>
          <w:rFonts w:ascii="Times New Roman" w:hAnsi="Times New Roman" w:cs="Times New Roman"/>
          <w:sz w:val="24"/>
          <w:szCs w:val="24"/>
          <w:lang w:val="en-CA"/>
        </w:rPr>
        <w:t xml:space="preserve"> entitled </w:t>
      </w:r>
      <w:r w:rsidR="00132876" w:rsidRPr="00132876">
        <w:rPr>
          <w:rFonts w:ascii="Times New Roman" w:hAnsi="Times New Roman" w:cs="Times New Roman"/>
          <w:i/>
          <w:sz w:val="24"/>
          <w:szCs w:val="24"/>
          <w:lang w:val="en-CA"/>
        </w:rPr>
        <w:t xml:space="preserve">A Call to </w:t>
      </w:r>
      <w:proofErr w:type="gramStart"/>
      <w:r w:rsidR="00132876" w:rsidRPr="00132876">
        <w:rPr>
          <w:rFonts w:ascii="Times New Roman" w:hAnsi="Times New Roman" w:cs="Times New Roman"/>
          <w:i/>
          <w:sz w:val="24"/>
          <w:szCs w:val="24"/>
          <w:lang w:val="en-CA"/>
        </w:rPr>
        <w:t>Vigilance :</w:t>
      </w:r>
      <w:proofErr w:type="gramEnd"/>
      <w:r w:rsidR="00132876" w:rsidRPr="00132876">
        <w:rPr>
          <w:rFonts w:ascii="Times New Roman" w:hAnsi="Times New Roman" w:cs="Times New Roman"/>
          <w:i/>
          <w:sz w:val="24"/>
          <w:szCs w:val="24"/>
          <w:lang w:val="en-CA"/>
        </w:rPr>
        <w:t xml:space="preserve"> Pastoral Instruction on New Age</w:t>
      </w:r>
      <w:r w:rsidR="00132876">
        <w:rPr>
          <w:rFonts w:ascii="Times New Roman" w:hAnsi="Times New Roman" w:cs="Times New Roman"/>
          <w:sz w:val="24"/>
          <w:szCs w:val="24"/>
          <w:lang w:val="en-CA"/>
        </w:rPr>
        <w:t xml:space="preserve">, </w:t>
      </w:r>
      <w:r>
        <w:rPr>
          <w:rFonts w:ascii="Times New Roman" w:hAnsi="Times New Roman" w:cs="Times New Roman"/>
          <w:sz w:val="24"/>
          <w:szCs w:val="24"/>
          <w:lang w:val="en-CA"/>
        </w:rPr>
        <w:t xml:space="preserve"> wrote</w:t>
      </w:r>
      <w:r w:rsidR="00132876">
        <w:rPr>
          <w:rFonts w:ascii="Times New Roman" w:hAnsi="Times New Roman" w:cs="Times New Roman"/>
          <w:sz w:val="24"/>
          <w:szCs w:val="24"/>
          <w:lang w:val="en-CA"/>
        </w:rPr>
        <w:t xml:space="preserve"> : ‘At times an</w:t>
      </w:r>
      <w:r w:rsidR="00AD430D">
        <w:rPr>
          <w:rFonts w:ascii="Times New Roman" w:hAnsi="Times New Roman" w:cs="Times New Roman"/>
          <w:sz w:val="24"/>
          <w:szCs w:val="24"/>
          <w:lang w:val="en-CA"/>
        </w:rPr>
        <w:t xml:space="preserve"> attempt is made to ‘</w:t>
      </w:r>
      <w:proofErr w:type="spellStart"/>
      <w:r w:rsidR="00AD430D">
        <w:rPr>
          <w:rFonts w:ascii="Times New Roman" w:hAnsi="Times New Roman" w:cs="Times New Roman"/>
          <w:sz w:val="24"/>
          <w:szCs w:val="24"/>
          <w:lang w:val="en-CA"/>
        </w:rPr>
        <w:t>christianiz</w:t>
      </w:r>
      <w:r w:rsidR="00132876">
        <w:rPr>
          <w:rFonts w:ascii="Times New Roman" w:hAnsi="Times New Roman" w:cs="Times New Roman"/>
          <w:sz w:val="24"/>
          <w:szCs w:val="24"/>
          <w:lang w:val="en-CA"/>
        </w:rPr>
        <w:t>e</w:t>
      </w:r>
      <w:proofErr w:type="spellEnd"/>
      <w:r w:rsidR="00132876">
        <w:rPr>
          <w:rFonts w:ascii="Times New Roman" w:hAnsi="Times New Roman" w:cs="Times New Roman"/>
          <w:sz w:val="24"/>
          <w:szCs w:val="24"/>
          <w:lang w:val="en-CA"/>
        </w:rPr>
        <w:t xml:space="preserve">’ these forms, as occurred, for example, with ‘centering prayer’ and ‘focusing’, but the result is always </w:t>
      </w:r>
      <w:r w:rsidR="009E754C">
        <w:rPr>
          <w:rFonts w:ascii="Times New Roman" w:hAnsi="Times New Roman" w:cs="Times New Roman"/>
          <w:sz w:val="24"/>
          <w:szCs w:val="24"/>
          <w:lang w:val="en-CA"/>
        </w:rPr>
        <w:t>a</w:t>
      </w:r>
      <w:r w:rsidR="00132876">
        <w:rPr>
          <w:rFonts w:ascii="Times New Roman" w:hAnsi="Times New Roman" w:cs="Times New Roman"/>
          <w:sz w:val="24"/>
          <w:szCs w:val="24"/>
          <w:lang w:val="en-CA"/>
        </w:rPr>
        <w:t xml:space="preserve"> hybrid form with slight gospel basis.’</w:t>
      </w:r>
      <w:r w:rsidR="00132876">
        <w:rPr>
          <w:rStyle w:val="Appeldenotedefin"/>
          <w:rFonts w:ascii="Times New Roman" w:hAnsi="Times New Roman" w:cs="Times New Roman"/>
          <w:sz w:val="24"/>
          <w:szCs w:val="24"/>
          <w:lang w:val="en-CA"/>
        </w:rPr>
        <w:endnoteReference w:id="1"/>
      </w:r>
      <w:r w:rsidR="00761525">
        <w:rPr>
          <w:rFonts w:ascii="Times New Roman" w:hAnsi="Times New Roman" w:cs="Times New Roman"/>
          <w:sz w:val="24"/>
          <w:szCs w:val="24"/>
          <w:lang w:val="en-CA"/>
        </w:rPr>
        <w:t xml:space="preserve"> </w:t>
      </w:r>
      <w:r w:rsidR="00C83892">
        <w:rPr>
          <w:rFonts w:ascii="Times New Roman" w:hAnsi="Times New Roman" w:cs="Times New Roman"/>
          <w:sz w:val="24"/>
          <w:szCs w:val="24"/>
          <w:lang w:val="en-CA"/>
        </w:rPr>
        <w:t xml:space="preserve">He went on to imply that </w:t>
      </w:r>
      <w:r w:rsidR="00C51D4C">
        <w:rPr>
          <w:rFonts w:ascii="Times New Roman" w:hAnsi="Times New Roman" w:cs="Times New Roman"/>
          <w:sz w:val="24"/>
          <w:szCs w:val="24"/>
          <w:lang w:val="en-CA"/>
        </w:rPr>
        <w:t>non-C</w:t>
      </w:r>
      <w:r w:rsidR="00C83892">
        <w:rPr>
          <w:rFonts w:ascii="Times New Roman" w:hAnsi="Times New Roman" w:cs="Times New Roman"/>
          <w:sz w:val="24"/>
          <w:szCs w:val="24"/>
          <w:lang w:val="en-CA"/>
        </w:rPr>
        <w:t>hristian meditation technique</w:t>
      </w:r>
      <w:r w:rsidR="00A753B8">
        <w:rPr>
          <w:rFonts w:ascii="Times New Roman" w:hAnsi="Times New Roman" w:cs="Times New Roman"/>
          <w:sz w:val="24"/>
          <w:szCs w:val="24"/>
          <w:lang w:val="en-CA"/>
        </w:rPr>
        <w:t xml:space="preserve">s, such as centering prayer, </w:t>
      </w:r>
      <w:r w:rsidR="00FB3F16">
        <w:rPr>
          <w:rFonts w:ascii="Times New Roman" w:hAnsi="Times New Roman" w:cs="Times New Roman"/>
          <w:sz w:val="24"/>
          <w:szCs w:val="24"/>
          <w:lang w:val="en-CA"/>
        </w:rPr>
        <w:t>were  outgrowths of the ‘New Age’ phenomenon having</w:t>
      </w:r>
      <w:r w:rsidR="00A753B8">
        <w:rPr>
          <w:rFonts w:ascii="Times New Roman" w:hAnsi="Times New Roman" w:cs="Times New Roman"/>
          <w:sz w:val="24"/>
          <w:szCs w:val="24"/>
          <w:lang w:val="en-CA"/>
        </w:rPr>
        <w:t xml:space="preserve"> very little in common with </w:t>
      </w:r>
      <w:r w:rsidR="00DC6F2C">
        <w:rPr>
          <w:rFonts w:ascii="Times New Roman" w:hAnsi="Times New Roman" w:cs="Times New Roman"/>
          <w:sz w:val="24"/>
          <w:szCs w:val="24"/>
          <w:lang w:val="en-CA"/>
        </w:rPr>
        <w:t xml:space="preserve">the </w:t>
      </w:r>
      <w:r w:rsidR="00FB3F16">
        <w:rPr>
          <w:rFonts w:ascii="Times New Roman" w:hAnsi="Times New Roman" w:cs="Times New Roman"/>
          <w:sz w:val="24"/>
          <w:szCs w:val="24"/>
          <w:lang w:val="en-CA"/>
        </w:rPr>
        <w:t>Christian Tradition. Furthermore, he contended that they promote</w:t>
      </w:r>
      <w:r w:rsidR="00C83892">
        <w:rPr>
          <w:rFonts w:ascii="Times New Roman" w:hAnsi="Times New Roman" w:cs="Times New Roman"/>
          <w:sz w:val="24"/>
          <w:szCs w:val="24"/>
          <w:lang w:val="en-CA"/>
        </w:rPr>
        <w:t xml:space="preserve"> the idea of God as an impersonal deity, </w:t>
      </w:r>
      <w:r w:rsidR="00DC6F2C">
        <w:rPr>
          <w:rFonts w:ascii="Times New Roman" w:hAnsi="Times New Roman" w:cs="Times New Roman"/>
          <w:sz w:val="24"/>
          <w:szCs w:val="24"/>
          <w:lang w:val="en-CA"/>
        </w:rPr>
        <w:t>ha</w:t>
      </w:r>
      <w:r w:rsidR="00FB3F16">
        <w:rPr>
          <w:rFonts w:ascii="Times New Roman" w:hAnsi="Times New Roman" w:cs="Times New Roman"/>
          <w:sz w:val="24"/>
          <w:szCs w:val="24"/>
          <w:lang w:val="en-CA"/>
        </w:rPr>
        <w:t>ve</w:t>
      </w:r>
      <w:r w:rsidR="0008757D">
        <w:rPr>
          <w:rFonts w:ascii="Times New Roman" w:hAnsi="Times New Roman" w:cs="Times New Roman"/>
          <w:sz w:val="24"/>
          <w:szCs w:val="24"/>
          <w:lang w:val="en-CA"/>
        </w:rPr>
        <w:t xml:space="preserve"> little regard for Scripture and the life and role of Jesus Christ, </w:t>
      </w:r>
      <w:r w:rsidR="00FB3F16">
        <w:rPr>
          <w:rFonts w:ascii="Times New Roman" w:hAnsi="Times New Roman" w:cs="Times New Roman"/>
          <w:sz w:val="24"/>
          <w:szCs w:val="24"/>
          <w:lang w:val="en-CA"/>
        </w:rPr>
        <w:t>are</w:t>
      </w:r>
      <w:r w:rsidR="00C83892">
        <w:rPr>
          <w:rFonts w:ascii="Times New Roman" w:hAnsi="Times New Roman" w:cs="Times New Roman"/>
          <w:sz w:val="24"/>
          <w:szCs w:val="24"/>
          <w:lang w:val="en-CA"/>
        </w:rPr>
        <w:t xml:space="preserve"> ‘practices of deep concentration’</w:t>
      </w:r>
      <w:r w:rsidR="00C83892">
        <w:rPr>
          <w:rStyle w:val="Appeldenotedefin"/>
          <w:rFonts w:ascii="Times New Roman" w:hAnsi="Times New Roman" w:cs="Times New Roman"/>
          <w:sz w:val="24"/>
          <w:szCs w:val="24"/>
          <w:lang w:val="en-CA"/>
        </w:rPr>
        <w:endnoteReference w:id="2"/>
      </w:r>
      <w:r w:rsidR="00C83892">
        <w:rPr>
          <w:rFonts w:ascii="Times New Roman" w:hAnsi="Times New Roman" w:cs="Times New Roman"/>
          <w:sz w:val="24"/>
          <w:szCs w:val="24"/>
          <w:lang w:val="en-CA"/>
        </w:rPr>
        <w:t xml:space="preserve"> intent on producing </w:t>
      </w:r>
      <w:r w:rsidR="00A753B8">
        <w:rPr>
          <w:rFonts w:ascii="Times New Roman" w:hAnsi="Times New Roman" w:cs="Times New Roman"/>
          <w:sz w:val="24"/>
          <w:szCs w:val="24"/>
          <w:lang w:val="en-CA"/>
        </w:rPr>
        <w:t xml:space="preserve">modified states of consciousness </w:t>
      </w:r>
      <w:r w:rsidR="00C83892">
        <w:rPr>
          <w:rFonts w:ascii="Times New Roman" w:hAnsi="Times New Roman" w:cs="Times New Roman"/>
          <w:sz w:val="24"/>
          <w:szCs w:val="24"/>
          <w:lang w:val="en-CA"/>
        </w:rPr>
        <w:t>as opposed to prayer,</w:t>
      </w:r>
      <w:r w:rsidR="0008757D">
        <w:rPr>
          <w:rFonts w:ascii="Times New Roman" w:hAnsi="Times New Roman" w:cs="Times New Roman"/>
          <w:sz w:val="24"/>
          <w:szCs w:val="24"/>
          <w:lang w:val="en-CA"/>
        </w:rPr>
        <w:t xml:space="preserve"> </w:t>
      </w:r>
      <w:r w:rsidR="00DC6F2C">
        <w:rPr>
          <w:rFonts w:ascii="Times New Roman" w:hAnsi="Times New Roman" w:cs="Times New Roman"/>
          <w:sz w:val="24"/>
          <w:szCs w:val="24"/>
          <w:lang w:val="en-CA"/>
        </w:rPr>
        <w:t xml:space="preserve">and disregard charity as being a foundation for a moral existence. </w:t>
      </w:r>
    </w:p>
    <w:p w:rsidR="00E7148A" w:rsidRDefault="00DC6F2C" w:rsidP="00CD52C5">
      <w:pPr>
        <w:spacing w:after="0" w:line="480" w:lineRule="auto"/>
        <w:jc w:val="both"/>
        <w:rPr>
          <w:rFonts w:ascii="Times New Roman" w:hAnsi="Times New Roman" w:cs="Times New Roman"/>
          <w:sz w:val="24"/>
          <w:szCs w:val="24"/>
          <w:lang w:val="en-CA"/>
        </w:rPr>
      </w:pPr>
      <w:r>
        <w:rPr>
          <w:rFonts w:ascii="Times New Roman" w:hAnsi="Times New Roman" w:cs="Times New Roman"/>
          <w:sz w:val="24"/>
          <w:szCs w:val="24"/>
          <w:lang w:val="en-CA"/>
        </w:rPr>
        <w:t xml:space="preserve">              It </w:t>
      </w:r>
      <w:r w:rsidR="00761525">
        <w:rPr>
          <w:rFonts w:ascii="Times New Roman" w:hAnsi="Times New Roman" w:cs="Times New Roman"/>
          <w:sz w:val="24"/>
          <w:szCs w:val="24"/>
          <w:lang w:val="en-CA"/>
        </w:rPr>
        <w:t>is unfortunate that Carre</w:t>
      </w:r>
      <w:r>
        <w:rPr>
          <w:rFonts w:ascii="Times New Roman" w:hAnsi="Times New Roman" w:cs="Times New Roman"/>
          <w:sz w:val="24"/>
          <w:szCs w:val="24"/>
          <w:lang w:val="en-CA"/>
        </w:rPr>
        <w:t xml:space="preserve">ra did not go on to </w:t>
      </w:r>
      <w:r w:rsidR="00E00AAB">
        <w:rPr>
          <w:rFonts w:ascii="Times New Roman" w:hAnsi="Times New Roman" w:cs="Times New Roman"/>
          <w:sz w:val="24"/>
          <w:szCs w:val="24"/>
          <w:lang w:val="en-CA"/>
        </w:rPr>
        <w:t>supply proof</w:t>
      </w:r>
      <w:r w:rsidR="00761525">
        <w:rPr>
          <w:rFonts w:ascii="Times New Roman" w:hAnsi="Times New Roman" w:cs="Times New Roman"/>
          <w:sz w:val="24"/>
          <w:szCs w:val="24"/>
          <w:lang w:val="en-CA"/>
        </w:rPr>
        <w:t xml:space="preserve"> f</w:t>
      </w:r>
      <w:r w:rsidR="00C51D4C">
        <w:rPr>
          <w:rFonts w:ascii="Times New Roman" w:hAnsi="Times New Roman" w:cs="Times New Roman"/>
          <w:sz w:val="24"/>
          <w:szCs w:val="24"/>
          <w:lang w:val="en-CA"/>
        </w:rPr>
        <w:t xml:space="preserve">or </w:t>
      </w:r>
      <w:r w:rsidR="00F155E4">
        <w:rPr>
          <w:rFonts w:ascii="Times New Roman" w:hAnsi="Times New Roman" w:cs="Times New Roman"/>
          <w:sz w:val="24"/>
          <w:szCs w:val="24"/>
          <w:lang w:val="en-CA"/>
        </w:rPr>
        <w:t>upholding his as</w:t>
      </w:r>
      <w:r w:rsidR="000D492C">
        <w:rPr>
          <w:rFonts w:ascii="Times New Roman" w:hAnsi="Times New Roman" w:cs="Times New Roman"/>
          <w:sz w:val="24"/>
          <w:szCs w:val="24"/>
          <w:lang w:val="en-CA"/>
        </w:rPr>
        <w:t>sertion</w:t>
      </w:r>
      <w:r w:rsidR="00C51D4C">
        <w:rPr>
          <w:rFonts w:ascii="Times New Roman" w:hAnsi="Times New Roman" w:cs="Times New Roman"/>
          <w:sz w:val="24"/>
          <w:szCs w:val="24"/>
          <w:lang w:val="en-CA"/>
        </w:rPr>
        <w:t xml:space="preserve"> </w:t>
      </w:r>
      <w:r w:rsidR="00761525">
        <w:rPr>
          <w:rFonts w:ascii="Times New Roman" w:hAnsi="Times New Roman" w:cs="Times New Roman"/>
          <w:sz w:val="24"/>
          <w:szCs w:val="24"/>
          <w:lang w:val="en-CA"/>
        </w:rPr>
        <w:t>that ‘centering prayer’</w:t>
      </w:r>
      <w:r w:rsidR="007947C4">
        <w:rPr>
          <w:rFonts w:ascii="Times New Roman" w:hAnsi="Times New Roman" w:cs="Times New Roman"/>
          <w:sz w:val="24"/>
          <w:szCs w:val="24"/>
          <w:lang w:val="en-CA"/>
        </w:rPr>
        <w:t>, in particular,</w:t>
      </w:r>
      <w:r w:rsidR="00761525">
        <w:rPr>
          <w:rFonts w:ascii="Times New Roman" w:hAnsi="Times New Roman" w:cs="Times New Roman"/>
          <w:sz w:val="24"/>
          <w:szCs w:val="24"/>
          <w:lang w:val="en-CA"/>
        </w:rPr>
        <w:t xml:space="preserve"> was not a legitimate form of Christian prayer.</w:t>
      </w:r>
      <w:r w:rsidR="00E7148A">
        <w:rPr>
          <w:rFonts w:ascii="Times New Roman" w:hAnsi="Times New Roman" w:cs="Times New Roman"/>
          <w:sz w:val="24"/>
          <w:szCs w:val="24"/>
          <w:lang w:val="en-CA"/>
        </w:rPr>
        <w:t xml:space="preserve"> It will </w:t>
      </w:r>
      <w:r w:rsidR="00E71F03">
        <w:rPr>
          <w:rFonts w:ascii="Times New Roman" w:hAnsi="Times New Roman" w:cs="Times New Roman"/>
          <w:sz w:val="24"/>
          <w:szCs w:val="24"/>
          <w:lang w:val="en-CA"/>
        </w:rPr>
        <w:t xml:space="preserve">therefore </w:t>
      </w:r>
      <w:r w:rsidR="00E7148A">
        <w:rPr>
          <w:rFonts w:ascii="Times New Roman" w:hAnsi="Times New Roman" w:cs="Times New Roman"/>
          <w:sz w:val="24"/>
          <w:szCs w:val="24"/>
          <w:lang w:val="en-CA"/>
        </w:rPr>
        <w:t>be the purpose of this es</w:t>
      </w:r>
      <w:r w:rsidR="00AB207D">
        <w:rPr>
          <w:rFonts w:ascii="Times New Roman" w:hAnsi="Times New Roman" w:cs="Times New Roman"/>
          <w:sz w:val="24"/>
          <w:szCs w:val="24"/>
          <w:lang w:val="en-CA"/>
        </w:rPr>
        <w:t>say</w:t>
      </w:r>
      <w:r w:rsidR="007947C4">
        <w:rPr>
          <w:rFonts w:ascii="Times New Roman" w:hAnsi="Times New Roman" w:cs="Times New Roman"/>
          <w:sz w:val="24"/>
          <w:szCs w:val="24"/>
          <w:lang w:val="en-CA"/>
        </w:rPr>
        <w:t xml:space="preserve"> to </w:t>
      </w:r>
      <w:r w:rsidR="00E7148A">
        <w:rPr>
          <w:rFonts w:ascii="Times New Roman" w:hAnsi="Times New Roman" w:cs="Times New Roman"/>
          <w:sz w:val="24"/>
          <w:szCs w:val="24"/>
          <w:lang w:val="en-CA"/>
        </w:rPr>
        <w:t xml:space="preserve">discover whether or not centering prayer is </w:t>
      </w:r>
      <w:r w:rsidR="00637AB3">
        <w:rPr>
          <w:rFonts w:ascii="Times New Roman" w:hAnsi="Times New Roman" w:cs="Times New Roman"/>
          <w:sz w:val="24"/>
          <w:szCs w:val="24"/>
          <w:lang w:val="en-CA"/>
        </w:rPr>
        <w:t xml:space="preserve">just a hybrid form of eastern meditation techniques </w:t>
      </w:r>
      <w:r w:rsidR="003450A0">
        <w:rPr>
          <w:rFonts w:ascii="Times New Roman" w:hAnsi="Times New Roman" w:cs="Times New Roman"/>
          <w:sz w:val="24"/>
          <w:szCs w:val="24"/>
          <w:lang w:val="en-CA"/>
        </w:rPr>
        <w:t>or a form of Christian prayer</w:t>
      </w:r>
      <w:r w:rsidR="004F46E3">
        <w:rPr>
          <w:rFonts w:ascii="Times New Roman" w:hAnsi="Times New Roman" w:cs="Times New Roman"/>
          <w:sz w:val="24"/>
          <w:szCs w:val="24"/>
          <w:lang w:val="en-CA"/>
        </w:rPr>
        <w:t xml:space="preserve"> deeply rooted </w:t>
      </w:r>
      <w:r w:rsidR="007947C4">
        <w:rPr>
          <w:rFonts w:ascii="Times New Roman" w:hAnsi="Times New Roman" w:cs="Times New Roman"/>
          <w:sz w:val="24"/>
          <w:szCs w:val="24"/>
          <w:lang w:val="en-CA"/>
        </w:rPr>
        <w:t>in Christian Tradition</w:t>
      </w:r>
      <w:r w:rsidR="00AB207D">
        <w:rPr>
          <w:rFonts w:ascii="Times New Roman" w:hAnsi="Times New Roman" w:cs="Times New Roman"/>
          <w:sz w:val="24"/>
          <w:szCs w:val="24"/>
          <w:lang w:val="en-CA"/>
        </w:rPr>
        <w:t xml:space="preserve"> as well as to </w:t>
      </w:r>
      <w:r w:rsidR="00B457C3">
        <w:rPr>
          <w:rFonts w:ascii="Times New Roman" w:hAnsi="Times New Roman" w:cs="Times New Roman"/>
          <w:sz w:val="24"/>
          <w:szCs w:val="24"/>
          <w:lang w:val="en-CA"/>
        </w:rPr>
        <w:t>retort</w:t>
      </w:r>
      <w:r w:rsidR="00AB207D" w:rsidRPr="00AB207D">
        <w:rPr>
          <w:rFonts w:ascii="Times New Roman" w:hAnsi="Times New Roman" w:cs="Times New Roman"/>
          <w:sz w:val="24"/>
          <w:szCs w:val="24"/>
          <w:lang w:val="en-CA"/>
        </w:rPr>
        <w:t xml:space="preserve"> to Carrera’s </w:t>
      </w:r>
      <w:r w:rsidR="00E00AAB">
        <w:rPr>
          <w:rFonts w:ascii="Times New Roman" w:hAnsi="Times New Roman" w:cs="Times New Roman"/>
          <w:sz w:val="24"/>
          <w:szCs w:val="24"/>
          <w:lang w:val="en-CA"/>
        </w:rPr>
        <w:t>affirmations</w:t>
      </w:r>
      <w:r w:rsidR="00AB207D">
        <w:rPr>
          <w:rFonts w:ascii="Times New Roman" w:hAnsi="Times New Roman" w:cs="Times New Roman"/>
          <w:sz w:val="24"/>
          <w:szCs w:val="24"/>
          <w:lang w:val="en-CA"/>
        </w:rPr>
        <w:t xml:space="preserve"> </w:t>
      </w:r>
      <w:r w:rsidR="00AB207D" w:rsidRPr="00AB207D">
        <w:rPr>
          <w:rFonts w:ascii="Times New Roman" w:hAnsi="Times New Roman" w:cs="Times New Roman"/>
          <w:sz w:val="24"/>
          <w:szCs w:val="24"/>
          <w:lang w:val="en-CA"/>
        </w:rPr>
        <w:t>highlighted above</w:t>
      </w:r>
      <w:r w:rsidR="00AB207D">
        <w:rPr>
          <w:rFonts w:ascii="Times New Roman" w:hAnsi="Times New Roman" w:cs="Times New Roman"/>
          <w:sz w:val="24"/>
          <w:szCs w:val="24"/>
          <w:lang w:val="en-CA"/>
        </w:rPr>
        <w:t xml:space="preserve">. </w:t>
      </w:r>
      <w:r w:rsidR="007947C4">
        <w:rPr>
          <w:rFonts w:ascii="Times New Roman" w:hAnsi="Times New Roman" w:cs="Times New Roman"/>
          <w:sz w:val="24"/>
          <w:szCs w:val="24"/>
          <w:lang w:val="en-CA"/>
        </w:rPr>
        <w:t xml:space="preserve"> </w:t>
      </w:r>
      <w:r w:rsidR="00553944">
        <w:rPr>
          <w:rFonts w:ascii="Times New Roman" w:hAnsi="Times New Roman" w:cs="Times New Roman"/>
          <w:sz w:val="24"/>
          <w:szCs w:val="24"/>
          <w:lang w:val="en-CA"/>
        </w:rPr>
        <w:t xml:space="preserve">With the aid of, among others, of </w:t>
      </w:r>
      <w:r w:rsidR="004F46E3">
        <w:rPr>
          <w:rFonts w:ascii="Times New Roman" w:hAnsi="Times New Roman" w:cs="Times New Roman"/>
          <w:sz w:val="24"/>
          <w:szCs w:val="24"/>
          <w:lang w:val="en-CA"/>
        </w:rPr>
        <w:t xml:space="preserve">Father Thomas Keating, Cistercian </w:t>
      </w:r>
      <w:r w:rsidR="004F46E3">
        <w:rPr>
          <w:rFonts w:ascii="Times New Roman" w:hAnsi="Times New Roman" w:cs="Times New Roman"/>
          <w:sz w:val="24"/>
          <w:szCs w:val="24"/>
          <w:lang w:val="en-CA"/>
        </w:rPr>
        <w:lastRenderedPageBreak/>
        <w:t xml:space="preserve">monk who is one of the main proponents of the centering prayer method and founder of the contemplative outreach movement, </w:t>
      </w:r>
      <w:r w:rsidR="00C51D4C">
        <w:rPr>
          <w:rFonts w:ascii="Times New Roman" w:hAnsi="Times New Roman" w:cs="Times New Roman"/>
          <w:sz w:val="24"/>
          <w:szCs w:val="24"/>
          <w:lang w:val="en-CA"/>
        </w:rPr>
        <w:t xml:space="preserve">a movement of prayer groups using the centering prayer method, </w:t>
      </w:r>
      <w:r w:rsidR="00553944">
        <w:rPr>
          <w:rFonts w:ascii="Times New Roman" w:hAnsi="Times New Roman" w:cs="Times New Roman"/>
          <w:sz w:val="24"/>
          <w:szCs w:val="24"/>
          <w:lang w:val="en-CA"/>
        </w:rPr>
        <w:t xml:space="preserve">we will attempt to discover why and how centering prayer was born, </w:t>
      </w:r>
      <w:r w:rsidR="000D492C">
        <w:rPr>
          <w:rFonts w:ascii="Times New Roman" w:hAnsi="Times New Roman" w:cs="Times New Roman"/>
          <w:sz w:val="24"/>
          <w:szCs w:val="24"/>
          <w:lang w:val="en-CA"/>
        </w:rPr>
        <w:t xml:space="preserve">to ascertain if this prayer is indeed Christian, </w:t>
      </w:r>
      <w:r w:rsidR="00553944">
        <w:rPr>
          <w:rFonts w:ascii="Times New Roman" w:hAnsi="Times New Roman" w:cs="Times New Roman"/>
          <w:sz w:val="24"/>
          <w:szCs w:val="24"/>
          <w:lang w:val="en-CA"/>
        </w:rPr>
        <w:t>to see if the method has antecedents within the Christian Tradition, and to determine whether centering prayer stands on a firm theological foundation.</w:t>
      </w:r>
    </w:p>
    <w:p w:rsidR="0068562E" w:rsidRDefault="0068562E" w:rsidP="00C51D4C">
      <w:pPr>
        <w:spacing w:after="0" w:line="480" w:lineRule="auto"/>
        <w:jc w:val="center"/>
        <w:rPr>
          <w:rFonts w:ascii="Times New Roman" w:hAnsi="Times New Roman" w:cs="Times New Roman"/>
          <w:sz w:val="24"/>
          <w:szCs w:val="24"/>
          <w:lang w:val="en-CA"/>
        </w:rPr>
      </w:pPr>
    </w:p>
    <w:p w:rsidR="00C51D4C" w:rsidRDefault="0088655F" w:rsidP="00C51D4C">
      <w:pPr>
        <w:spacing w:after="0" w:line="480" w:lineRule="auto"/>
        <w:jc w:val="center"/>
        <w:rPr>
          <w:rFonts w:ascii="Times New Roman" w:hAnsi="Times New Roman" w:cs="Times New Roman"/>
          <w:b/>
          <w:sz w:val="24"/>
          <w:szCs w:val="24"/>
          <w:lang w:val="en-CA"/>
        </w:rPr>
      </w:pPr>
      <w:r>
        <w:rPr>
          <w:rFonts w:ascii="Times New Roman" w:hAnsi="Times New Roman" w:cs="Times New Roman"/>
          <w:b/>
          <w:sz w:val="24"/>
          <w:szCs w:val="24"/>
          <w:lang w:val="en-CA"/>
        </w:rPr>
        <w:t>In Answer to a Pastoral Need</w:t>
      </w:r>
    </w:p>
    <w:p w:rsidR="0068562E" w:rsidRDefault="0068562E" w:rsidP="00C51D4C">
      <w:pPr>
        <w:spacing w:after="0" w:line="480" w:lineRule="auto"/>
        <w:jc w:val="center"/>
        <w:rPr>
          <w:rFonts w:ascii="Times New Roman" w:hAnsi="Times New Roman" w:cs="Times New Roman"/>
          <w:b/>
          <w:sz w:val="24"/>
          <w:szCs w:val="24"/>
          <w:lang w:val="en-CA"/>
        </w:rPr>
      </w:pPr>
    </w:p>
    <w:p w:rsidR="00FB3F16" w:rsidRDefault="00553944" w:rsidP="00FB3F16">
      <w:pPr>
        <w:spacing w:after="0" w:line="480" w:lineRule="auto"/>
        <w:jc w:val="both"/>
        <w:rPr>
          <w:rFonts w:ascii="Times New Roman" w:hAnsi="Times New Roman" w:cs="Times New Roman"/>
          <w:sz w:val="24"/>
          <w:szCs w:val="24"/>
          <w:lang w:val="en-CA"/>
        </w:rPr>
      </w:pPr>
      <w:r>
        <w:rPr>
          <w:rFonts w:ascii="Times New Roman" w:hAnsi="Times New Roman" w:cs="Times New Roman"/>
          <w:sz w:val="24"/>
          <w:szCs w:val="24"/>
          <w:lang w:val="en-CA"/>
        </w:rPr>
        <w:t xml:space="preserve">                   </w:t>
      </w:r>
      <w:r w:rsidR="00AB7D9F">
        <w:rPr>
          <w:rFonts w:ascii="Times New Roman" w:hAnsi="Times New Roman" w:cs="Times New Roman"/>
          <w:sz w:val="24"/>
          <w:szCs w:val="24"/>
          <w:lang w:val="en-CA"/>
        </w:rPr>
        <w:t>Society within t</w:t>
      </w:r>
      <w:r w:rsidR="00E71F03">
        <w:rPr>
          <w:rFonts w:ascii="Times New Roman" w:hAnsi="Times New Roman" w:cs="Times New Roman"/>
          <w:sz w:val="24"/>
          <w:szCs w:val="24"/>
          <w:lang w:val="en-CA"/>
        </w:rPr>
        <w:t>he second half of</w:t>
      </w:r>
      <w:r w:rsidR="00AB7D9F">
        <w:rPr>
          <w:rFonts w:ascii="Times New Roman" w:hAnsi="Times New Roman" w:cs="Times New Roman"/>
          <w:sz w:val="24"/>
          <w:szCs w:val="24"/>
          <w:lang w:val="en-CA"/>
        </w:rPr>
        <w:t xml:space="preserve"> the twentieth century experienced change of profound proportions. Western society in particular shook off hitherto accepted norms to accommodate new paradigms, new philosophies, and new ways of responding to the world. Humankind distanced itself from </w:t>
      </w:r>
      <w:r w:rsidR="00701653">
        <w:rPr>
          <w:rFonts w:ascii="Times New Roman" w:hAnsi="Times New Roman" w:cs="Times New Roman"/>
          <w:sz w:val="24"/>
          <w:szCs w:val="24"/>
          <w:lang w:val="en-CA"/>
        </w:rPr>
        <w:t xml:space="preserve">inherited </w:t>
      </w:r>
      <w:r w:rsidR="00AB7D9F">
        <w:rPr>
          <w:rFonts w:ascii="Times New Roman" w:hAnsi="Times New Roman" w:cs="Times New Roman"/>
          <w:sz w:val="24"/>
          <w:szCs w:val="24"/>
          <w:lang w:val="en-CA"/>
        </w:rPr>
        <w:t xml:space="preserve">universal normative values and sought to discover new and many varied </w:t>
      </w:r>
      <w:r w:rsidR="00B35AFA">
        <w:rPr>
          <w:rFonts w:ascii="Times New Roman" w:hAnsi="Times New Roman" w:cs="Times New Roman"/>
          <w:sz w:val="24"/>
          <w:szCs w:val="24"/>
          <w:lang w:val="en-CA"/>
        </w:rPr>
        <w:t>‘</w:t>
      </w:r>
      <w:r w:rsidR="00AB7D9F">
        <w:rPr>
          <w:rFonts w:ascii="Times New Roman" w:hAnsi="Times New Roman" w:cs="Times New Roman"/>
          <w:sz w:val="24"/>
          <w:szCs w:val="24"/>
          <w:lang w:val="en-CA"/>
        </w:rPr>
        <w:t>truths</w:t>
      </w:r>
      <w:r w:rsidR="00B35AFA">
        <w:rPr>
          <w:rFonts w:ascii="Times New Roman" w:hAnsi="Times New Roman" w:cs="Times New Roman"/>
          <w:sz w:val="24"/>
          <w:szCs w:val="24"/>
          <w:lang w:val="en-CA"/>
        </w:rPr>
        <w:t>’</w:t>
      </w:r>
      <w:r w:rsidR="00AB7D9F">
        <w:rPr>
          <w:rFonts w:ascii="Times New Roman" w:hAnsi="Times New Roman" w:cs="Times New Roman"/>
          <w:sz w:val="24"/>
          <w:szCs w:val="24"/>
          <w:lang w:val="en-CA"/>
        </w:rPr>
        <w:t>.</w:t>
      </w:r>
      <w:r w:rsidR="00157E02">
        <w:rPr>
          <w:rFonts w:ascii="Times New Roman" w:hAnsi="Times New Roman" w:cs="Times New Roman"/>
          <w:sz w:val="24"/>
          <w:szCs w:val="24"/>
          <w:lang w:val="en-CA"/>
        </w:rPr>
        <w:t xml:space="preserve"> T</w:t>
      </w:r>
      <w:r w:rsidR="00E71F03">
        <w:rPr>
          <w:rFonts w:ascii="Times New Roman" w:hAnsi="Times New Roman" w:cs="Times New Roman"/>
          <w:sz w:val="24"/>
          <w:szCs w:val="24"/>
          <w:lang w:val="en-CA"/>
        </w:rPr>
        <w:t>echnological advances</w:t>
      </w:r>
      <w:r w:rsidR="00AB7D9F">
        <w:rPr>
          <w:rFonts w:ascii="Times New Roman" w:hAnsi="Times New Roman" w:cs="Times New Roman"/>
          <w:sz w:val="24"/>
          <w:szCs w:val="24"/>
          <w:lang w:val="en-CA"/>
        </w:rPr>
        <w:t>, especially in the areas of communication</w:t>
      </w:r>
      <w:r w:rsidR="00701653">
        <w:rPr>
          <w:rFonts w:ascii="Times New Roman" w:hAnsi="Times New Roman" w:cs="Times New Roman"/>
          <w:sz w:val="24"/>
          <w:szCs w:val="24"/>
          <w:lang w:val="en-CA"/>
        </w:rPr>
        <w:t>, only served to accelerate the</w:t>
      </w:r>
      <w:r w:rsidR="00AB7D9F">
        <w:rPr>
          <w:rFonts w:ascii="Times New Roman" w:hAnsi="Times New Roman" w:cs="Times New Roman"/>
          <w:sz w:val="24"/>
          <w:szCs w:val="24"/>
          <w:lang w:val="en-CA"/>
        </w:rPr>
        <w:t xml:space="preserve"> thirst for change</w:t>
      </w:r>
      <w:r w:rsidR="00157E02">
        <w:rPr>
          <w:rFonts w:ascii="Times New Roman" w:hAnsi="Times New Roman" w:cs="Times New Roman"/>
          <w:sz w:val="24"/>
          <w:szCs w:val="24"/>
          <w:lang w:val="en-CA"/>
        </w:rPr>
        <w:t>.</w:t>
      </w:r>
      <w:r w:rsidR="00157E02">
        <w:rPr>
          <w:rStyle w:val="Appeldenotedefin"/>
          <w:rFonts w:ascii="Times New Roman" w:hAnsi="Times New Roman" w:cs="Times New Roman"/>
          <w:sz w:val="24"/>
          <w:szCs w:val="24"/>
          <w:lang w:val="en-CA"/>
        </w:rPr>
        <w:endnoteReference w:id="3"/>
      </w:r>
    </w:p>
    <w:p w:rsidR="0085616B" w:rsidRDefault="00157E02" w:rsidP="00FB3F16">
      <w:pPr>
        <w:spacing w:after="0" w:line="480" w:lineRule="auto"/>
        <w:jc w:val="both"/>
        <w:rPr>
          <w:rFonts w:ascii="Times New Roman" w:hAnsi="Times New Roman" w:cs="Times New Roman"/>
          <w:sz w:val="24"/>
          <w:szCs w:val="24"/>
          <w:lang w:val="en-CA"/>
        </w:rPr>
      </w:pPr>
      <w:r>
        <w:rPr>
          <w:rFonts w:ascii="Times New Roman" w:hAnsi="Times New Roman" w:cs="Times New Roman"/>
          <w:sz w:val="24"/>
          <w:szCs w:val="24"/>
          <w:lang w:val="en-CA"/>
        </w:rPr>
        <w:t xml:space="preserve">                 </w:t>
      </w:r>
      <w:r w:rsidR="002D40BD">
        <w:rPr>
          <w:rFonts w:ascii="Times New Roman" w:hAnsi="Times New Roman" w:cs="Times New Roman"/>
          <w:sz w:val="24"/>
          <w:szCs w:val="24"/>
          <w:lang w:val="en-CA"/>
        </w:rPr>
        <w:t xml:space="preserve">   This shift in values was</w:t>
      </w:r>
      <w:r>
        <w:rPr>
          <w:rFonts w:ascii="Times New Roman" w:hAnsi="Times New Roman" w:cs="Times New Roman"/>
          <w:sz w:val="24"/>
          <w:szCs w:val="24"/>
          <w:lang w:val="en-CA"/>
        </w:rPr>
        <w:t xml:space="preserve"> noticeably felt within the religious and spiritual realms of society. It is common knowledge that</w:t>
      </w:r>
      <w:r w:rsidR="0085616B">
        <w:rPr>
          <w:rFonts w:ascii="Times New Roman" w:hAnsi="Times New Roman" w:cs="Times New Roman"/>
          <w:sz w:val="24"/>
          <w:szCs w:val="24"/>
          <w:lang w:val="en-CA"/>
        </w:rPr>
        <w:t>,</w:t>
      </w:r>
      <w:r>
        <w:rPr>
          <w:rFonts w:ascii="Times New Roman" w:hAnsi="Times New Roman" w:cs="Times New Roman"/>
          <w:sz w:val="24"/>
          <w:szCs w:val="24"/>
          <w:lang w:val="en-CA"/>
        </w:rPr>
        <w:t xml:space="preserve"> from the 1960’s on</w:t>
      </w:r>
      <w:r w:rsidR="0085616B">
        <w:rPr>
          <w:rFonts w:ascii="Times New Roman" w:hAnsi="Times New Roman" w:cs="Times New Roman"/>
          <w:sz w:val="24"/>
          <w:szCs w:val="24"/>
          <w:lang w:val="en-CA"/>
        </w:rPr>
        <w:t>,</w:t>
      </w:r>
      <w:r>
        <w:rPr>
          <w:rFonts w:ascii="Times New Roman" w:hAnsi="Times New Roman" w:cs="Times New Roman"/>
          <w:sz w:val="24"/>
          <w:szCs w:val="24"/>
          <w:lang w:val="en-CA"/>
        </w:rPr>
        <w:t xml:space="preserve"> church attendance plummeted. People identified less and less with the religious praxis they had become accustomed to and tended to seek other </w:t>
      </w:r>
      <w:r w:rsidR="002D40BD">
        <w:rPr>
          <w:rFonts w:ascii="Times New Roman" w:hAnsi="Times New Roman" w:cs="Times New Roman"/>
          <w:sz w:val="24"/>
          <w:szCs w:val="24"/>
          <w:lang w:val="en-CA"/>
        </w:rPr>
        <w:t xml:space="preserve">spiritual </w:t>
      </w:r>
      <w:r>
        <w:rPr>
          <w:rFonts w:ascii="Times New Roman" w:hAnsi="Times New Roman" w:cs="Times New Roman"/>
          <w:sz w:val="24"/>
          <w:szCs w:val="24"/>
          <w:lang w:val="en-CA"/>
        </w:rPr>
        <w:t xml:space="preserve">alternatives. Many, as exemplified by the Beatles during their sojourns in India in 1964, looked towards Asian and Oriental traditions for </w:t>
      </w:r>
      <w:r w:rsidR="002D40BD">
        <w:rPr>
          <w:rFonts w:ascii="Times New Roman" w:hAnsi="Times New Roman" w:cs="Times New Roman"/>
          <w:sz w:val="24"/>
          <w:szCs w:val="24"/>
          <w:lang w:val="en-CA"/>
        </w:rPr>
        <w:t>inspiration</w:t>
      </w:r>
      <w:r w:rsidR="0085616B">
        <w:rPr>
          <w:rFonts w:ascii="Times New Roman" w:hAnsi="Times New Roman" w:cs="Times New Roman"/>
          <w:sz w:val="24"/>
          <w:szCs w:val="24"/>
          <w:lang w:val="en-CA"/>
        </w:rPr>
        <w:t>. The ashrams and gurus of India and Buddhist monasteries of Thailand and Japan became centers of deep interest for westerners as men and women from Europe and North America flocked towards those centers in great numbers.</w:t>
      </w:r>
      <w:r w:rsidR="00FF76B3">
        <w:rPr>
          <w:rFonts w:ascii="Times New Roman" w:hAnsi="Times New Roman" w:cs="Times New Roman"/>
          <w:sz w:val="24"/>
          <w:szCs w:val="24"/>
          <w:lang w:val="en-CA"/>
        </w:rPr>
        <w:t xml:space="preserve"> As </w:t>
      </w:r>
      <w:r w:rsidR="00FF76B3">
        <w:rPr>
          <w:rFonts w:ascii="Times New Roman" w:hAnsi="Times New Roman" w:cs="Times New Roman"/>
          <w:sz w:val="24"/>
          <w:szCs w:val="24"/>
          <w:lang w:val="en-CA"/>
        </w:rPr>
        <w:lastRenderedPageBreak/>
        <w:t>Carrera noted ‘</w:t>
      </w:r>
      <w:r w:rsidR="00012416">
        <w:rPr>
          <w:rFonts w:ascii="Times New Roman" w:hAnsi="Times New Roman" w:cs="Times New Roman"/>
          <w:sz w:val="24"/>
          <w:szCs w:val="24"/>
          <w:lang w:val="en-CA"/>
        </w:rPr>
        <w:t>the last thirty years have been shaken by an unprecedented world-wide search for some kind of spiritual experience’.</w:t>
      </w:r>
      <w:r w:rsidR="00012416">
        <w:rPr>
          <w:rStyle w:val="Appeldenotedefin"/>
          <w:rFonts w:ascii="Times New Roman" w:hAnsi="Times New Roman" w:cs="Times New Roman"/>
          <w:sz w:val="24"/>
          <w:szCs w:val="24"/>
          <w:lang w:val="en-CA"/>
        </w:rPr>
        <w:endnoteReference w:id="4"/>
      </w:r>
    </w:p>
    <w:p w:rsidR="00941D07" w:rsidRDefault="0085616B" w:rsidP="00FB3F16">
      <w:pPr>
        <w:spacing w:after="0" w:line="480" w:lineRule="auto"/>
        <w:jc w:val="both"/>
        <w:rPr>
          <w:rFonts w:ascii="Times New Roman" w:hAnsi="Times New Roman" w:cs="Times New Roman"/>
          <w:sz w:val="24"/>
          <w:szCs w:val="24"/>
          <w:lang w:val="en-CA"/>
        </w:rPr>
      </w:pPr>
      <w:r>
        <w:rPr>
          <w:rFonts w:ascii="Times New Roman" w:hAnsi="Times New Roman" w:cs="Times New Roman"/>
          <w:sz w:val="24"/>
          <w:szCs w:val="24"/>
          <w:lang w:val="en-CA"/>
        </w:rPr>
        <w:t xml:space="preserve">                       </w:t>
      </w:r>
      <w:r w:rsidR="00FF76B3">
        <w:rPr>
          <w:rFonts w:ascii="Times New Roman" w:hAnsi="Times New Roman" w:cs="Times New Roman"/>
          <w:sz w:val="24"/>
          <w:szCs w:val="24"/>
          <w:lang w:val="en-CA"/>
        </w:rPr>
        <w:t>And what</w:t>
      </w:r>
      <w:r w:rsidR="002D40BD">
        <w:rPr>
          <w:rFonts w:ascii="Times New Roman" w:hAnsi="Times New Roman" w:cs="Times New Roman"/>
          <w:sz w:val="24"/>
          <w:szCs w:val="24"/>
          <w:lang w:val="en-CA"/>
        </w:rPr>
        <w:t xml:space="preserve"> did those persons find? The latter happened on alternative ways to engage the Transcendent, distinct religious and spiritual traditions as well as other </w:t>
      </w:r>
      <w:r w:rsidR="000C61D6">
        <w:rPr>
          <w:rFonts w:ascii="Times New Roman" w:hAnsi="Times New Roman" w:cs="Times New Roman"/>
          <w:sz w:val="24"/>
          <w:szCs w:val="24"/>
          <w:lang w:val="en-CA"/>
        </w:rPr>
        <w:t xml:space="preserve">non-Christian </w:t>
      </w:r>
      <w:r w:rsidR="002D40BD">
        <w:rPr>
          <w:rFonts w:ascii="Times New Roman" w:hAnsi="Times New Roman" w:cs="Times New Roman"/>
          <w:sz w:val="24"/>
          <w:szCs w:val="24"/>
          <w:lang w:val="en-CA"/>
        </w:rPr>
        <w:t>sacred writings.</w:t>
      </w:r>
      <w:r w:rsidR="00FD4DF2">
        <w:rPr>
          <w:rStyle w:val="Appeldenotedefin"/>
          <w:rFonts w:ascii="Times New Roman" w:hAnsi="Times New Roman" w:cs="Times New Roman"/>
          <w:sz w:val="24"/>
          <w:szCs w:val="24"/>
          <w:lang w:val="en-CA"/>
        </w:rPr>
        <w:endnoteReference w:id="5"/>
      </w:r>
      <w:r w:rsidR="002D40BD">
        <w:rPr>
          <w:rFonts w:ascii="Times New Roman" w:hAnsi="Times New Roman" w:cs="Times New Roman"/>
          <w:sz w:val="24"/>
          <w:szCs w:val="24"/>
          <w:lang w:val="en-CA"/>
        </w:rPr>
        <w:t xml:space="preserve"> Once back</w:t>
      </w:r>
      <w:r w:rsidR="00941D07">
        <w:rPr>
          <w:rFonts w:ascii="Times New Roman" w:hAnsi="Times New Roman" w:cs="Times New Roman"/>
          <w:sz w:val="24"/>
          <w:szCs w:val="24"/>
          <w:lang w:val="en-CA"/>
        </w:rPr>
        <w:t xml:space="preserve"> home,</w:t>
      </w:r>
      <w:r w:rsidR="002D40BD">
        <w:rPr>
          <w:rFonts w:ascii="Times New Roman" w:hAnsi="Times New Roman" w:cs="Times New Roman"/>
          <w:sz w:val="24"/>
          <w:szCs w:val="24"/>
          <w:lang w:val="en-CA"/>
        </w:rPr>
        <w:t xml:space="preserve"> many of these searchers </w:t>
      </w:r>
      <w:r w:rsidR="00FD4DF2">
        <w:rPr>
          <w:rFonts w:ascii="Times New Roman" w:hAnsi="Times New Roman" w:cs="Times New Roman"/>
          <w:sz w:val="24"/>
          <w:szCs w:val="24"/>
          <w:lang w:val="en-CA"/>
        </w:rPr>
        <w:t>insisted on not only</w:t>
      </w:r>
      <w:r w:rsidR="00941D07">
        <w:rPr>
          <w:rFonts w:ascii="Times New Roman" w:hAnsi="Times New Roman" w:cs="Times New Roman"/>
          <w:sz w:val="24"/>
          <w:szCs w:val="24"/>
          <w:lang w:val="en-CA"/>
        </w:rPr>
        <w:t xml:space="preserve"> continuing t</w:t>
      </w:r>
      <w:r w:rsidR="00701653">
        <w:rPr>
          <w:rFonts w:ascii="Times New Roman" w:hAnsi="Times New Roman" w:cs="Times New Roman"/>
          <w:sz w:val="24"/>
          <w:szCs w:val="24"/>
          <w:lang w:val="en-CA"/>
        </w:rPr>
        <w:t>o practice their novel exercises</w:t>
      </w:r>
      <w:r w:rsidR="00FD4DF2">
        <w:rPr>
          <w:rFonts w:ascii="Times New Roman" w:hAnsi="Times New Roman" w:cs="Times New Roman"/>
          <w:sz w:val="24"/>
          <w:szCs w:val="24"/>
          <w:lang w:val="en-CA"/>
        </w:rPr>
        <w:t xml:space="preserve"> </w:t>
      </w:r>
      <w:r w:rsidR="00941D07">
        <w:rPr>
          <w:rFonts w:ascii="Times New Roman" w:hAnsi="Times New Roman" w:cs="Times New Roman"/>
          <w:sz w:val="24"/>
          <w:szCs w:val="24"/>
          <w:lang w:val="en-CA"/>
        </w:rPr>
        <w:t>but</w:t>
      </w:r>
      <w:r w:rsidR="00FD4DF2">
        <w:rPr>
          <w:rFonts w:ascii="Times New Roman" w:hAnsi="Times New Roman" w:cs="Times New Roman"/>
          <w:sz w:val="24"/>
          <w:szCs w:val="24"/>
          <w:lang w:val="en-CA"/>
        </w:rPr>
        <w:t xml:space="preserve"> also to</w:t>
      </w:r>
      <w:r w:rsidR="00941D07">
        <w:rPr>
          <w:rFonts w:ascii="Times New Roman" w:hAnsi="Times New Roman" w:cs="Times New Roman"/>
          <w:sz w:val="24"/>
          <w:szCs w:val="24"/>
          <w:lang w:val="en-CA"/>
        </w:rPr>
        <w:t xml:space="preserve"> </w:t>
      </w:r>
      <w:r w:rsidR="000C61D6">
        <w:rPr>
          <w:rFonts w:ascii="Times New Roman" w:hAnsi="Times New Roman" w:cs="Times New Roman"/>
          <w:sz w:val="24"/>
          <w:szCs w:val="24"/>
          <w:lang w:val="en-CA"/>
        </w:rPr>
        <w:t xml:space="preserve">share what they had uncovered </w:t>
      </w:r>
      <w:r w:rsidR="00FD4DF2">
        <w:rPr>
          <w:rFonts w:ascii="Times New Roman" w:hAnsi="Times New Roman" w:cs="Times New Roman"/>
          <w:sz w:val="24"/>
          <w:szCs w:val="24"/>
          <w:lang w:val="en-CA"/>
        </w:rPr>
        <w:t xml:space="preserve"> </w:t>
      </w:r>
      <w:r w:rsidR="00941D07">
        <w:rPr>
          <w:rFonts w:ascii="Times New Roman" w:hAnsi="Times New Roman" w:cs="Times New Roman"/>
          <w:sz w:val="24"/>
          <w:szCs w:val="24"/>
          <w:lang w:val="en-CA"/>
        </w:rPr>
        <w:t>with their western brothers and sisters.</w:t>
      </w:r>
      <w:r>
        <w:rPr>
          <w:rFonts w:ascii="Times New Roman" w:hAnsi="Times New Roman" w:cs="Times New Roman"/>
          <w:sz w:val="24"/>
          <w:szCs w:val="24"/>
          <w:lang w:val="en-CA"/>
        </w:rPr>
        <w:t xml:space="preserve"> </w:t>
      </w:r>
      <w:r w:rsidR="00941D07">
        <w:rPr>
          <w:rFonts w:ascii="Times New Roman" w:hAnsi="Times New Roman" w:cs="Times New Roman"/>
          <w:sz w:val="24"/>
          <w:szCs w:val="24"/>
          <w:lang w:val="en-CA"/>
        </w:rPr>
        <w:t>Thus, the popularity of yoga and eastern meditation techniques spread</w:t>
      </w:r>
      <w:r w:rsidR="000C61D6">
        <w:rPr>
          <w:rFonts w:ascii="Times New Roman" w:hAnsi="Times New Roman" w:cs="Times New Roman"/>
          <w:sz w:val="24"/>
          <w:szCs w:val="24"/>
          <w:lang w:val="en-CA"/>
        </w:rPr>
        <w:t xml:space="preserve"> throughout occidental society and t</w:t>
      </w:r>
      <w:r w:rsidR="00941D07">
        <w:rPr>
          <w:rFonts w:ascii="Times New Roman" w:hAnsi="Times New Roman" w:cs="Times New Roman"/>
          <w:sz w:val="24"/>
          <w:szCs w:val="24"/>
          <w:lang w:val="en-CA"/>
        </w:rPr>
        <w:t>he use of these techniques proliferated to such a degree that they have now become common companions within our cultural landscape.</w:t>
      </w:r>
      <w:r>
        <w:rPr>
          <w:rFonts w:ascii="Times New Roman" w:hAnsi="Times New Roman" w:cs="Times New Roman"/>
          <w:sz w:val="24"/>
          <w:szCs w:val="24"/>
          <w:lang w:val="en-CA"/>
        </w:rPr>
        <w:t xml:space="preserve"> </w:t>
      </w:r>
    </w:p>
    <w:p w:rsidR="000C61D6" w:rsidRDefault="00941D07" w:rsidP="00FB3F16">
      <w:pPr>
        <w:spacing w:after="0" w:line="480" w:lineRule="auto"/>
        <w:jc w:val="both"/>
        <w:rPr>
          <w:rFonts w:ascii="Times New Roman" w:hAnsi="Times New Roman" w:cs="Times New Roman"/>
          <w:sz w:val="24"/>
          <w:szCs w:val="24"/>
          <w:lang w:val="en-CA"/>
        </w:rPr>
      </w:pPr>
      <w:r>
        <w:rPr>
          <w:rFonts w:ascii="Times New Roman" w:hAnsi="Times New Roman" w:cs="Times New Roman"/>
          <w:sz w:val="24"/>
          <w:szCs w:val="24"/>
          <w:lang w:val="en-CA"/>
        </w:rPr>
        <w:t xml:space="preserve">                           </w:t>
      </w:r>
      <w:r w:rsidR="009B398F">
        <w:rPr>
          <w:rFonts w:ascii="Times New Roman" w:hAnsi="Times New Roman" w:cs="Times New Roman"/>
          <w:sz w:val="24"/>
          <w:szCs w:val="24"/>
          <w:lang w:val="en-CA"/>
        </w:rPr>
        <w:t xml:space="preserve">It is within this context </w:t>
      </w:r>
      <w:r w:rsidR="00FD4DF2">
        <w:rPr>
          <w:rFonts w:ascii="Times New Roman" w:hAnsi="Times New Roman" w:cs="Times New Roman"/>
          <w:sz w:val="24"/>
          <w:szCs w:val="24"/>
          <w:lang w:val="en-CA"/>
        </w:rPr>
        <w:t xml:space="preserve">and in response to this context </w:t>
      </w:r>
      <w:r w:rsidR="009B398F">
        <w:rPr>
          <w:rFonts w:ascii="Times New Roman" w:hAnsi="Times New Roman" w:cs="Times New Roman"/>
          <w:sz w:val="24"/>
          <w:szCs w:val="24"/>
          <w:lang w:val="en-CA"/>
        </w:rPr>
        <w:t>that the centering prayer movement was born and evolved.</w:t>
      </w:r>
      <w:r w:rsidR="00FD4DF2">
        <w:rPr>
          <w:rFonts w:ascii="Times New Roman" w:hAnsi="Times New Roman" w:cs="Times New Roman"/>
          <w:sz w:val="24"/>
          <w:szCs w:val="24"/>
          <w:lang w:val="en-CA"/>
        </w:rPr>
        <w:t xml:space="preserve"> </w:t>
      </w:r>
      <w:r w:rsidR="009B398F">
        <w:rPr>
          <w:rFonts w:ascii="Times New Roman" w:hAnsi="Times New Roman" w:cs="Times New Roman"/>
          <w:sz w:val="24"/>
          <w:szCs w:val="24"/>
          <w:lang w:val="en-CA"/>
        </w:rPr>
        <w:t xml:space="preserve"> </w:t>
      </w:r>
      <w:r w:rsidR="00701653">
        <w:rPr>
          <w:rFonts w:ascii="Times New Roman" w:hAnsi="Times New Roman" w:cs="Times New Roman"/>
          <w:sz w:val="24"/>
          <w:szCs w:val="24"/>
          <w:lang w:val="en-CA"/>
        </w:rPr>
        <w:t>Recognizing the ‘deep contemporary hunger for spirituality’</w:t>
      </w:r>
      <w:r w:rsidR="00701653">
        <w:rPr>
          <w:rStyle w:val="Appeldenotedefin"/>
          <w:rFonts w:ascii="Times New Roman" w:hAnsi="Times New Roman" w:cs="Times New Roman"/>
          <w:sz w:val="24"/>
          <w:szCs w:val="24"/>
          <w:lang w:val="en-CA"/>
        </w:rPr>
        <w:endnoteReference w:id="6"/>
      </w:r>
      <w:r w:rsidR="0012206E">
        <w:rPr>
          <w:rFonts w:ascii="Times New Roman" w:hAnsi="Times New Roman" w:cs="Times New Roman"/>
          <w:sz w:val="24"/>
          <w:szCs w:val="24"/>
          <w:lang w:val="en-CA"/>
        </w:rPr>
        <w:t xml:space="preserve"> </w:t>
      </w:r>
      <w:r w:rsidR="00911DB5">
        <w:rPr>
          <w:rFonts w:ascii="Times New Roman" w:hAnsi="Times New Roman" w:cs="Times New Roman"/>
          <w:sz w:val="24"/>
          <w:szCs w:val="24"/>
          <w:lang w:val="en-CA"/>
        </w:rPr>
        <w:t xml:space="preserve">Cistercian </w:t>
      </w:r>
      <w:r w:rsidR="0012206E">
        <w:rPr>
          <w:rFonts w:ascii="Times New Roman" w:hAnsi="Times New Roman" w:cs="Times New Roman"/>
          <w:sz w:val="24"/>
          <w:szCs w:val="24"/>
          <w:lang w:val="en-CA"/>
        </w:rPr>
        <w:t>monks living in the Spencer monastery of New England asked themselves this question: ‘why were thousands of young people going to India every summer to find some form of spirituality when contemplative monasteries of men and women were plentiful right here in this country? This raised the further question, why don’t they come to visit us?’</w:t>
      </w:r>
      <w:r w:rsidR="0012206E">
        <w:rPr>
          <w:rStyle w:val="Appeldenotedefin"/>
          <w:rFonts w:ascii="Times New Roman" w:hAnsi="Times New Roman" w:cs="Times New Roman"/>
          <w:sz w:val="24"/>
          <w:szCs w:val="24"/>
          <w:lang w:val="en-CA"/>
        </w:rPr>
        <w:endnoteReference w:id="7"/>
      </w:r>
      <w:r w:rsidR="0085616B">
        <w:rPr>
          <w:rFonts w:ascii="Times New Roman" w:hAnsi="Times New Roman" w:cs="Times New Roman"/>
          <w:sz w:val="24"/>
          <w:szCs w:val="24"/>
          <w:lang w:val="en-CA"/>
        </w:rPr>
        <w:t xml:space="preserve"> </w:t>
      </w:r>
      <w:r w:rsidR="000C61D6">
        <w:rPr>
          <w:rFonts w:ascii="Times New Roman" w:hAnsi="Times New Roman" w:cs="Times New Roman"/>
          <w:sz w:val="24"/>
          <w:szCs w:val="24"/>
          <w:lang w:val="en-CA"/>
        </w:rPr>
        <w:t>Thus, w</w:t>
      </w:r>
      <w:r w:rsidR="0012206E">
        <w:rPr>
          <w:rFonts w:ascii="Times New Roman" w:hAnsi="Times New Roman" w:cs="Times New Roman"/>
          <w:sz w:val="24"/>
          <w:szCs w:val="24"/>
          <w:lang w:val="en-CA"/>
        </w:rPr>
        <w:t xml:space="preserve">ith the insistence of Father Thomas Keating, Father William </w:t>
      </w:r>
      <w:proofErr w:type="spellStart"/>
      <w:r w:rsidR="0012206E">
        <w:rPr>
          <w:rFonts w:ascii="Times New Roman" w:hAnsi="Times New Roman" w:cs="Times New Roman"/>
          <w:sz w:val="24"/>
          <w:szCs w:val="24"/>
          <w:lang w:val="en-CA"/>
        </w:rPr>
        <w:t>Meninger</w:t>
      </w:r>
      <w:proofErr w:type="spellEnd"/>
      <w:r w:rsidR="0012206E">
        <w:rPr>
          <w:rFonts w:ascii="Times New Roman" w:hAnsi="Times New Roman" w:cs="Times New Roman"/>
          <w:sz w:val="24"/>
          <w:szCs w:val="24"/>
          <w:lang w:val="en-CA"/>
        </w:rPr>
        <w:t xml:space="preserve"> </w:t>
      </w:r>
      <w:r w:rsidR="000C61D6">
        <w:rPr>
          <w:rFonts w:ascii="Times New Roman" w:hAnsi="Times New Roman" w:cs="Times New Roman"/>
          <w:sz w:val="24"/>
          <w:szCs w:val="24"/>
          <w:lang w:val="en-CA"/>
        </w:rPr>
        <w:t xml:space="preserve">became impelled to come up with an approach that would meet the needs of his contemporaries as well </w:t>
      </w:r>
      <w:r w:rsidR="00D102B2">
        <w:rPr>
          <w:rFonts w:ascii="Times New Roman" w:hAnsi="Times New Roman" w:cs="Times New Roman"/>
          <w:sz w:val="24"/>
          <w:szCs w:val="24"/>
          <w:lang w:val="en-CA"/>
        </w:rPr>
        <w:t xml:space="preserve">as </w:t>
      </w:r>
      <w:r w:rsidR="000C61D6">
        <w:rPr>
          <w:rFonts w:ascii="Times New Roman" w:hAnsi="Times New Roman" w:cs="Times New Roman"/>
          <w:sz w:val="24"/>
          <w:szCs w:val="24"/>
          <w:lang w:val="en-CA"/>
        </w:rPr>
        <w:t xml:space="preserve">one which would incite those that were experimenting with Eastern techniques to return to their Christian roots. Drawing on the teachings found within </w:t>
      </w:r>
      <w:r w:rsidR="000C61D6" w:rsidRPr="000C61D6">
        <w:rPr>
          <w:rFonts w:ascii="Times New Roman" w:hAnsi="Times New Roman" w:cs="Times New Roman"/>
          <w:i/>
          <w:sz w:val="24"/>
          <w:szCs w:val="24"/>
          <w:lang w:val="en-CA"/>
        </w:rPr>
        <w:t>The Cloud of Unknowing</w:t>
      </w:r>
      <w:r w:rsidR="000C61D6">
        <w:rPr>
          <w:rFonts w:ascii="Times New Roman" w:hAnsi="Times New Roman" w:cs="Times New Roman"/>
          <w:sz w:val="24"/>
          <w:szCs w:val="24"/>
          <w:lang w:val="en-CA"/>
        </w:rPr>
        <w:t xml:space="preserve">, an important and influential fourteenth century tract written by an anonymous author, </w:t>
      </w:r>
      <w:proofErr w:type="spellStart"/>
      <w:r w:rsidR="000C61D6">
        <w:rPr>
          <w:rFonts w:ascii="Times New Roman" w:hAnsi="Times New Roman" w:cs="Times New Roman"/>
          <w:sz w:val="24"/>
          <w:szCs w:val="24"/>
          <w:lang w:val="en-CA"/>
        </w:rPr>
        <w:t>Meninger</w:t>
      </w:r>
      <w:proofErr w:type="spellEnd"/>
      <w:r w:rsidR="000C61D6">
        <w:rPr>
          <w:rFonts w:ascii="Times New Roman" w:hAnsi="Times New Roman" w:cs="Times New Roman"/>
          <w:sz w:val="24"/>
          <w:szCs w:val="24"/>
          <w:lang w:val="en-CA"/>
        </w:rPr>
        <w:t xml:space="preserve">, in the mid-1970’s, proposed a method he termed the ‘Prayer of the Cloud’. </w:t>
      </w:r>
    </w:p>
    <w:p w:rsidR="001F54DD" w:rsidRDefault="006F7F00" w:rsidP="00FB3F16">
      <w:pPr>
        <w:spacing w:after="0" w:line="480" w:lineRule="auto"/>
        <w:jc w:val="both"/>
        <w:rPr>
          <w:rFonts w:ascii="Times New Roman" w:hAnsi="Times New Roman" w:cs="Times New Roman"/>
          <w:sz w:val="24"/>
          <w:szCs w:val="24"/>
          <w:lang w:val="en-CA"/>
        </w:rPr>
      </w:pPr>
      <w:r>
        <w:rPr>
          <w:rFonts w:ascii="Times New Roman" w:hAnsi="Times New Roman" w:cs="Times New Roman"/>
          <w:sz w:val="24"/>
          <w:szCs w:val="24"/>
          <w:lang w:val="en-CA"/>
        </w:rPr>
        <w:lastRenderedPageBreak/>
        <w:t xml:space="preserve">                             </w:t>
      </w:r>
      <w:r w:rsidR="00DC378D">
        <w:rPr>
          <w:rFonts w:ascii="Times New Roman" w:hAnsi="Times New Roman" w:cs="Times New Roman"/>
          <w:sz w:val="24"/>
          <w:szCs w:val="24"/>
          <w:lang w:val="en-CA"/>
        </w:rPr>
        <w:t>The ‘Pr</w:t>
      </w:r>
      <w:r w:rsidR="00172FF5">
        <w:rPr>
          <w:rFonts w:ascii="Times New Roman" w:hAnsi="Times New Roman" w:cs="Times New Roman"/>
          <w:sz w:val="24"/>
          <w:szCs w:val="24"/>
          <w:lang w:val="en-CA"/>
        </w:rPr>
        <w:t>ayer of the Cloud’, later called</w:t>
      </w:r>
      <w:r w:rsidR="00DC378D">
        <w:rPr>
          <w:rFonts w:ascii="Times New Roman" w:hAnsi="Times New Roman" w:cs="Times New Roman"/>
          <w:sz w:val="24"/>
          <w:szCs w:val="24"/>
          <w:lang w:val="en-CA"/>
        </w:rPr>
        <w:t xml:space="preserve"> ‘Centering Prayer’ by one of </w:t>
      </w:r>
      <w:proofErr w:type="spellStart"/>
      <w:r w:rsidR="00DC378D">
        <w:rPr>
          <w:rFonts w:ascii="Times New Roman" w:hAnsi="Times New Roman" w:cs="Times New Roman"/>
          <w:sz w:val="24"/>
          <w:szCs w:val="24"/>
          <w:lang w:val="en-CA"/>
        </w:rPr>
        <w:t>Meninger’s</w:t>
      </w:r>
      <w:proofErr w:type="spellEnd"/>
      <w:r w:rsidR="00DC378D">
        <w:rPr>
          <w:rFonts w:ascii="Times New Roman" w:hAnsi="Times New Roman" w:cs="Times New Roman"/>
          <w:sz w:val="24"/>
          <w:szCs w:val="24"/>
          <w:lang w:val="en-CA"/>
        </w:rPr>
        <w:t xml:space="preserve"> collaborators, Father Basil Pennington, consisted basically of the repetition of a single word such as ‘God’ or ‘Love’ to indicate one’s intention to engage the Lord.</w:t>
      </w:r>
      <w:r w:rsidR="00DC378D">
        <w:rPr>
          <w:rStyle w:val="Appeldenotedefin"/>
          <w:rFonts w:ascii="Times New Roman" w:hAnsi="Times New Roman" w:cs="Times New Roman"/>
          <w:sz w:val="24"/>
          <w:szCs w:val="24"/>
          <w:lang w:val="en-CA"/>
        </w:rPr>
        <w:endnoteReference w:id="8"/>
      </w:r>
      <w:r w:rsidR="00DC378D">
        <w:rPr>
          <w:rFonts w:ascii="Times New Roman" w:hAnsi="Times New Roman" w:cs="Times New Roman"/>
          <w:sz w:val="24"/>
          <w:szCs w:val="24"/>
          <w:lang w:val="en-CA"/>
        </w:rPr>
        <w:t xml:space="preserve"> Introduced at first to seminarians and then, through workshops, to any interested persons this form of prayer caught on rapidly and became, in 1979, the subject of a book written by Basil Pennington: </w:t>
      </w:r>
      <w:r w:rsidR="00DC378D" w:rsidRPr="00DC378D">
        <w:rPr>
          <w:rFonts w:ascii="Times New Roman" w:hAnsi="Times New Roman" w:cs="Times New Roman"/>
          <w:i/>
          <w:sz w:val="24"/>
          <w:szCs w:val="24"/>
          <w:lang w:val="en-CA"/>
        </w:rPr>
        <w:t>Centering Prayer: Renewing An Ancient Christian Prayer Form.</w:t>
      </w:r>
      <w:r w:rsidR="00DC378D">
        <w:rPr>
          <w:rFonts w:ascii="Times New Roman" w:hAnsi="Times New Roman" w:cs="Times New Roman"/>
          <w:sz w:val="24"/>
          <w:szCs w:val="24"/>
          <w:lang w:val="en-CA"/>
        </w:rPr>
        <w:t xml:space="preserve"> Later, with no intention of promoting the Centering Prayer method, Father Thomas Keating was compelled</w:t>
      </w:r>
      <w:r>
        <w:rPr>
          <w:rFonts w:ascii="Times New Roman" w:hAnsi="Times New Roman" w:cs="Times New Roman"/>
          <w:sz w:val="24"/>
          <w:szCs w:val="24"/>
          <w:lang w:val="en-CA"/>
        </w:rPr>
        <w:t>,</w:t>
      </w:r>
      <w:r w:rsidR="00DC378D">
        <w:rPr>
          <w:rFonts w:ascii="Times New Roman" w:hAnsi="Times New Roman" w:cs="Times New Roman"/>
          <w:sz w:val="24"/>
          <w:szCs w:val="24"/>
          <w:lang w:val="en-CA"/>
        </w:rPr>
        <w:t xml:space="preserve"> </w:t>
      </w:r>
      <w:r>
        <w:rPr>
          <w:rFonts w:ascii="Times New Roman" w:hAnsi="Times New Roman" w:cs="Times New Roman"/>
          <w:sz w:val="24"/>
          <w:szCs w:val="24"/>
          <w:lang w:val="en-CA"/>
        </w:rPr>
        <w:t>through the invitation of spiritual leaders around the United States and the Lama Foundation in New Mexico, in particular, to offer centering prayer workshops from St. Benedict’s Monastery located in Snowmass, Colorado, Keating’s new abode.</w:t>
      </w:r>
    </w:p>
    <w:p w:rsidR="006F7F00" w:rsidRDefault="006F7F00" w:rsidP="00FB3F16">
      <w:pPr>
        <w:spacing w:after="0" w:line="480" w:lineRule="auto"/>
        <w:jc w:val="both"/>
        <w:rPr>
          <w:rFonts w:ascii="Times New Roman" w:hAnsi="Times New Roman" w:cs="Times New Roman"/>
          <w:sz w:val="24"/>
          <w:szCs w:val="24"/>
          <w:lang w:val="en-CA"/>
        </w:rPr>
      </w:pPr>
      <w:r>
        <w:rPr>
          <w:rFonts w:ascii="Times New Roman" w:hAnsi="Times New Roman" w:cs="Times New Roman"/>
          <w:sz w:val="24"/>
          <w:szCs w:val="24"/>
          <w:lang w:val="en-CA"/>
        </w:rPr>
        <w:t xml:space="preserve">                           The interest in centering prayer just seemed to grow and grow and out of this was born</w:t>
      </w:r>
      <w:r w:rsidR="00911DB5">
        <w:rPr>
          <w:rFonts w:ascii="Times New Roman" w:hAnsi="Times New Roman" w:cs="Times New Roman"/>
          <w:sz w:val="24"/>
          <w:szCs w:val="24"/>
          <w:lang w:val="en-CA"/>
        </w:rPr>
        <w:t xml:space="preserve">, in 1983, </w:t>
      </w:r>
      <w:r>
        <w:rPr>
          <w:rFonts w:ascii="Times New Roman" w:hAnsi="Times New Roman" w:cs="Times New Roman"/>
          <w:sz w:val="24"/>
          <w:szCs w:val="24"/>
          <w:lang w:val="en-CA"/>
        </w:rPr>
        <w:t>the Contemplative Outreach Movement, ‘a network of faith communities committed to the process and transmission of Christian transformation.’</w:t>
      </w:r>
      <w:r>
        <w:rPr>
          <w:rStyle w:val="Appeldenotedefin"/>
          <w:rFonts w:ascii="Times New Roman" w:hAnsi="Times New Roman" w:cs="Times New Roman"/>
          <w:sz w:val="24"/>
          <w:szCs w:val="24"/>
          <w:lang w:val="en-CA"/>
        </w:rPr>
        <w:endnoteReference w:id="9"/>
      </w:r>
      <w:r>
        <w:rPr>
          <w:rFonts w:ascii="Times New Roman" w:hAnsi="Times New Roman" w:cs="Times New Roman"/>
          <w:sz w:val="24"/>
          <w:szCs w:val="24"/>
          <w:lang w:val="en-CA"/>
        </w:rPr>
        <w:t xml:space="preserve"> With t</w:t>
      </w:r>
      <w:r w:rsidR="00911DB5">
        <w:rPr>
          <w:rFonts w:ascii="Times New Roman" w:hAnsi="Times New Roman" w:cs="Times New Roman"/>
          <w:sz w:val="24"/>
          <w:szCs w:val="24"/>
          <w:lang w:val="en-CA"/>
        </w:rPr>
        <w:t>he purpose to offer workshops at parish and</w:t>
      </w:r>
      <w:r w:rsidR="00580614">
        <w:rPr>
          <w:rFonts w:ascii="Times New Roman" w:hAnsi="Times New Roman" w:cs="Times New Roman"/>
          <w:sz w:val="24"/>
          <w:szCs w:val="24"/>
          <w:lang w:val="en-CA"/>
        </w:rPr>
        <w:t xml:space="preserve"> </w:t>
      </w:r>
      <w:proofErr w:type="spellStart"/>
      <w:r w:rsidR="00580614">
        <w:rPr>
          <w:rFonts w:ascii="Times New Roman" w:hAnsi="Times New Roman" w:cs="Times New Roman"/>
          <w:sz w:val="24"/>
          <w:szCs w:val="24"/>
          <w:lang w:val="en-CA"/>
        </w:rPr>
        <w:t>dioces</w:t>
      </w:r>
      <w:r>
        <w:rPr>
          <w:rFonts w:ascii="Times New Roman" w:hAnsi="Times New Roman" w:cs="Times New Roman"/>
          <w:sz w:val="24"/>
          <w:szCs w:val="24"/>
          <w:lang w:val="en-CA"/>
        </w:rPr>
        <w:t>onal</w:t>
      </w:r>
      <w:proofErr w:type="spellEnd"/>
      <w:r>
        <w:rPr>
          <w:rFonts w:ascii="Times New Roman" w:hAnsi="Times New Roman" w:cs="Times New Roman"/>
          <w:sz w:val="24"/>
          <w:szCs w:val="24"/>
          <w:lang w:val="en-CA"/>
        </w:rPr>
        <w:t xml:space="preserve"> </w:t>
      </w:r>
      <w:r w:rsidR="00911DB5">
        <w:rPr>
          <w:rFonts w:ascii="Times New Roman" w:hAnsi="Times New Roman" w:cs="Times New Roman"/>
          <w:sz w:val="24"/>
          <w:szCs w:val="24"/>
          <w:lang w:val="en-CA"/>
        </w:rPr>
        <w:t xml:space="preserve">levels in order to train and support teachers of the method, this organisation has grown from a modest beginning to an organisation that is present in over 39 countries, including Canada. Clearly, centering prayer, a form of contemplative prayer, answered the needs of persons searching for other ways to practice the Christian faith. </w:t>
      </w:r>
    </w:p>
    <w:p w:rsidR="00911DB5" w:rsidRDefault="00911DB5" w:rsidP="00FB3F16">
      <w:pPr>
        <w:spacing w:after="0" w:line="480" w:lineRule="auto"/>
        <w:jc w:val="both"/>
        <w:rPr>
          <w:rFonts w:ascii="Times New Roman" w:hAnsi="Times New Roman" w:cs="Times New Roman"/>
          <w:sz w:val="24"/>
          <w:szCs w:val="24"/>
          <w:lang w:val="en-CA"/>
        </w:rPr>
      </w:pPr>
      <w:r>
        <w:rPr>
          <w:rFonts w:ascii="Times New Roman" w:hAnsi="Times New Roman" w:cs="Times New Roman"/>
          <w:sz w:val="24"/>
          <w:szCs w:val="24"/>
          <w:lang w:val="en-CA"/>
        </w:rPr>
        <w:t xml:space="preserve">                             What can be concluded from this is that the centering prayer phenomenon was created as a response to the context of </w:t>
      </w:r>
      <w:r w:rsidR="00780571">
        <w:rPr>
          <w:rFonts w:ascii="Times New Roman" w:hAnsi="Times New Roman" w:cs="Times New Roman"/>
          <w:sz w:val="24"/>
          <w:szCs w:val="24"/>
          <w:lang w:val="en-CA"/>
        </w:rPr>
        <w:t xml:space="preserve">the </w:t>
      </w:r>
      <w:r>
        <w:rPr>
          <w:rFonts w:ascii="Times New Roman" w:hAnsi="Times New Roman" w:cs="Times New Roman"/>
          <w:sz w:val="24"/>
          <w:szCs w:val="24"/>
          <w:lang w:val="en-CA"/>
        </w:rPr>
        <w:t>times and, because it was and continues to be spons</w:t>
      </w:r>
      <w:r w:rsidR="00042215">
        <w:rPr>
          <w:rFonts w:ascii="Times New Roman" w:hAnsi="Times New Roman" w:cs="Times New Roman"/>
          <w:sz w:val="24"/>
          <w:szCs w:val="24"/>
          <w:lang w:val="en-CA"/>
        </w:rPr>
        <w:t>ored by Cistercian monks, seems</w:t>
      </w:r>
      <w:r>
        <w:rPr>
          <w:rFonts w:ascii="Times New Roman" w:hAnsi="Times New Roman" w:cs="Times New Roman"/>
          <w:sz w:val="24"/>
          <w:szCs w:val="24"/>
          <w:lang w:val="en-CA"/>
        </w:rPr>
        <w:t xml:space="preserve"> to come out of the Christian tradition. </w:t>
      </w:r>
      <w:r w:rsidRPr="007B0DFA">
        <w:rPr>
          <w:rFonts w:ascii="Times New Roman" w:hAnsi="Times New Roman" w:cs="Times New Roman"/>
          <w:sz w:val="24"/>
          <w:szCs w:val="24"/>
        </w:rPr>
        <w:t xml:space="preserve">In </w:t>
      </w:r>
      <w:proofErr w:type="spellStart"/>
      <w:r w:rsidRPr="007B0DFA">
        <w:rPr>
          <w:rFonts w:ascii="Times New Roman" w:hAnsi="Times New Roman" w:cs="Times New Roman"/>
          <w:sz w:val="24"/>
          <w:szCs w:val="24"/>
        </w:rPr>
        <w:t>many</w:t>
      </w:r>
      <w:proofErr w:type="spellEnd"/>
      <w:r w:rsidRPr="007B0DFA">
        <w:rPr>
          <w:rFonts w:ascii="Times New Roman" w:hAnsi="Times New Roman" w:cs="Times New Roman"/>
          <w:sz w:val="24"/>
          <w:szCs w:val="24"/>
        </w:rPr>
        <w:t xml:space="preserve"> </w:t>
      </w:r>
      <w:proofErr w:type="spellStart"/>
      <w:r w:rsidRPr="007B0DFA">
        <w:rPr>
          <w:rFonts w:ascii="Times New Roman" w:hAnsi="Times New Roman" w:cs="Times New Roman"/>
          <w:sz w:val="24"/>
          <w:szCs w:val="24"/>
        </w:rPr>
        <w:t>ways</w:t>
      </w:r>
      <w:proofErr w:type="spellEnd"/>
      <w:r w:rsidRPr="007B0DFA">
        <w:rPr>
          <w:rFonts w:ascii="Times New Roman" w:hAnsi="Times New Roman" w:cs="Times New Roman"/>
          <w:sz w:val="24"/>
          <w:szCs w:val="24"/>
        </w:rPr>
        <w:t xml:space="preserve">, </w:t>
      </w:r>
      <w:proofErr w:type="spellStart"/>
      <w:r w:rsidRPr="007B0DFA">
        <w:rPr>
          <w:rFonts w:ascii="Times New Roman" w:hAnsi="Times New Roman" w:cs="Times New Roman"/>
          <w:sz w:val="24"/>
          <w:szCs w:val="24"/>
        </w:rPr>
        <w:t>this</w:t>
      </w:r>
      <w:proofErr w:type="spellEnd"/>
      <w:r w:rsidRPr="007B0DFA">
        <w:rPr>
          <w:rFonts w:ascii="Times New Roman" w:hAnsi="Times New Roman" w:cs="Times New Roman"/>
          <w:sz w:val="24"/>
          <w:szCs w:val="24"/>
        </w:rPr>
        <w:t xml:space="preserve"> pastoral </w:t>
      </w:r>
      <w:proofErr w:type="spellStart"/>
      <w:r w:rsidR="007B0DFA" w:rsidRPr="007B0DFA">
        <w:rPr>
          <w:rFonts w:ascii="Times New Roman" w:hAnsi="Times New Roman" w:cs="Times New Roman"/>
          <w:sz w:val="24"/>
          <w:szCs w:val="24"/>
        </w:rPr>
        <w:t>endeavour</w:t>
      </w:r>
      <w:proofErr w:type="spellEnd"/>
      <w:r w:rsidR="007B0DFA" w:rsidRPr="007B0DFA">
        <w:rPr>
          <w:rFonts w:ascii="Times New Roman" w:hAnsi="Times New Roman" w:cs="Times New Roman"/>
          <w:sz w:val="24"/>
          <w:szCs w:val="24"/>
        </w:rPr>
        <w:t xml:space="preserve"> on the part of </w:t>
      </w:r>
      <w:proofErr w:type="spellStart"/>
      <w:r w:rsidR="007B0DFA" w:rsidRPr="007B0DFA">
        <w:rPr>
          <w:rFonts w:ascii="Times New Roman" w:hAnsi="Times New Roman" w:cs="Times New Roman"/>
          <w:sz w:val="24"/>
          <w:szCs w:val="24"/>
        </w:rPr>
        <w:t>Meninger</w:t>
      </w:r>
      <w:proofErr w:type="spellEnd"/>
      <w:r w:rsidR="007B0DFA" w:rsidRPr="007B0DFA">
        <w:rPr>
          <w:rFonts w:ascii="Times New Roman" w:hAnsi="Times New Roman" w:cs="Times New Roman"/>
          <w:sz w:val="24"/>
          <w:szCs w:val="24"/>
        </w:rPr>
        <w:t xml:space="preserve">, </w:t>
      </w:r>
      <w:proofErr w:type="spellStart"/>
      <w:r w:rsidR="007B0DFA" w:rsidRPr="007B0DFA">
        <w:rPr>
          <w:rFonts w:ascii="Times New Roman" w:hAnsi="Times New Roman" w:cs="Times New Roman"/>
          <w:sz w:val="24"/>
          <w:szCs w:val="24"/>
        </w:rPr>
        <w:t>Pennigton</w:t>
      </w:r>
      <w:proofErr w:type="spellEnd"/>
      <w:r w:rsidR="007B0DFA" w:rsidRPr="007B0DFA">
        <w:rPr>
          <w:rFonts w:ascii="Times New Roman" w:hAnsi="Times New Roman" w:cs="Times New Roman"/>
          <w:sz w:val="24"/>
          <w:szCs w:val="24"/>
        </w:rPr>
        <w:t xml:space="preserve">, and </w:t>
      </w:r>
      <w:r w:rsidR="007B0DFA" w:rsidRPr="007B0DFA">
        <w:rPr>
          <w:rFonts w:ascii="Times New Roman" w:hAnsi="Times New Roman" w:cs="Times New Roman"/>
          <w:sz w:val="24"/>
          <w:szCs w:val="24"/>
        </w:rPr>
        <w:lastRenderedPageBreak/>
        <w:t xml:space="preserve">Keating </w:t>
      </w:r>
      <w:proofErr w:type="spellStart"/>
      <w:r w:rsidR="007B0DFA" w:rsidRPr="007B0DFA">
        <w:rPr>
          <w:rFonts w:ascii="Times New Roman" w:hAnsi="Times New Roman" w:cs="Times New Roman"/>
          <w:sz w:val="24"/>
          <w:szCs w:val="24"/>
        </w:rPr>
        <w:t>preceded</w:t>
      </w:r>
      <w:proofErr w:type="spellEnd"/>
      <w:r w:rsidR="007B0DFA" w:rsidRPr="007B0DFA">
        <w:rPr>
          <w:rFonts w:ascii="Times New Roman" w:hAnsi="Times New Roman" w:cs="Times New Roman"/>
          <w:sz w:val="24"/>
          <w:szCs w:val="24"/>
        </w:rPr>
        <w:t xml:space="preserve"> </w:t>
      </w:r>
      <w:proofErr w:type="spellStart"/>
      <w:r w:rsidR="007B0DFA" w:rsidRPr="007B0DFA">
        <w:rPr>
          <w:rFonts w:ascii="Times New Roman" w:hAnsi="Times New Roman" w:cs="Times New Roman"/>
          <w:sz w:val="24"/>
          <w:szCs w:val="24"/>
        </w:rPr>
        <w:t>Carrera’s</w:t>
      </w:r>
      <w:proofErr w:type="spellEnd"/>
      <w:r w:rsidR="007B0DFA" w:rsidRPr="007B0DFA">
        <w:rPr>
          <w:rFonts w:ascii="Times New Roman" w:hAnsi="Times New Roman" w:cs="Times New Roman"/>
          <w:sz w:val="24"/>
          <w:szCs w:val="24"/>
        </w:rPr>
        <w:t xml:space="preserve"> call to </w:t>
      </w:r>
      <w:proofErr w:type="spellStart"/>
      <w:r w:rsidR="007B0DFA" w:rsidRPr="007B0DFA">
        <w:rPr>
          <w:rFonts w:ascii="Times New Roman" w:hAnsi="Times New Roman" w:cs="Times New Roman"/>
          <w:sz w:val="24"/>
          <w:szCs w:val="24"/>
        </w:rPr>
        <w:t>promote</w:t>
      </w:r>
      <w:proofErr w:type="spellEnd"/>
      <w:r w:rsidR="007B0DFA" w:rsidRPr="007B0DFA">
        <w:rPr>
          <w:rFonts w:ascii="Times New Roman" w:hAnsi="Times New Roman" w:cs="Times New Roman"/>
          <w:sz w:val="24"/>
          <w:szCs w:val="24"/>
        </w:rPr>
        <w:t xml:space="preserve"> the Christian </w:t>
      </w:r>
      <w:proofErr w:type="spellStart"/>
      <w:r w:rsidR="007B0DFA" w:rsidRPr="007B0DFA">
        <w:rPr>
          <w:rFonts w:ascii="Times New Roman" w:hAnsi="Times New Roman" w:cs="Times New Roman"/>
          <w:sz w:val="24"/>
          <w:szCs w:val="24"/>
        </w:rPr>
        <w:t>faith</w:t>
      </w:r>
      <w:proofErr w:type="spellEnd"/>
      <w:r w:rsidR="007B0DFA" w:rsidRPr="007B0DFA">
        <w:rPr>
          <w:rFonts w:ascii="Times New Roman" w:hAnsi="Times New Roman" w:cs="Times New Roman"/>
          <w:sz w:val="24"/>
          <w:szCs w:val="24"/>
        </w:rPr>
        <w:t xml:space="preserve">: ‘Sans doute la mesure la plus simple, la plus évidente et la plus urgente à prendre, et qui serait la plus efficace, serait de tirer meilleur parti des </w:t>
      </w:r>
      <w:r w:rsidR="00042215">
        <w:rPr>
          <w:rFonts w:ascii="Times New Roman" w:hAnsi="Times New Roman" w:cs="Times New Roman"/>
          <w:sz w:val="24"/>
          <w:szCs w:val="24"/>
        </w:rPr>
        <w:t>richesses de l’héritage spiritue</w:t>
      </w:r>
      <w:r w:rsidR="007B0DFA" w:rsidRPr="007B0DFA">
        <w:rPr>
          <w:rFonts w:ascii="Times New Roman" w:hAnsi="Times New Roman" w:cs="Times New Roman"/>
          <w:sz w:val="24"/>
          <w:szCs w:val="24"/>
        </w:rPr>
        <w:t xml:space="preserve">l chrétien. </w:t>
      </w:r>
      <w:r w:rsidR="007B0DFA">
        <w:rPr>
          <w:rFonts w:ascii="Times New Roman" w:hAnsi="Times New Roman" w:cs="Times New Roman"/>
          <w:sz w:val="24"/>
          <w:szCs w:val="24"/>
        </w:rPr>
        <w:t>Les grands ordres religieux ont de solides traditions de méditation et de spiritualité  qui pourrait être partagées.’</w:t>
      </w:r>
      <w:r w:rsidR="007B0DFA">
        <w:rPr>
          <w:rStyle w:val="Appeldenotedefin"/>
          <w:rFonts w:ascii="Times New Roman" w:hAnsi="Times New Roman" w:cs="Times New Roman"/>
          <w:sz w:val="24"/>
          <w:szCs w:val="24"/>
        </w:rPr>
        <w:endnoteReference w:id="10"/>
      </w:r>
      <w:r w:rsidR="007B0DFA">
        <w:rPr>
          <w:rFonts w:ascii="Times New Roman" w:hAnsi="Times New Roman" w:cs="Times New Roman"/>
          <w:sz w:val="24"/>
          <w:szCs w:val="24"/>
        </w:rPr>
        <w:t xml:space="preserve"> </w:t>
      </w:r>
      <w:r w:rsidR="00780571" w:rsidRPr="00780571">
        <w:rPr>
          <w:rFonts w:ascii="Times New Roman" w:hAnsi="Times New Roman" w:cs="Times New Roman"/>
          <w:sz w:val="24"/>
          <w:szCs w:val="24"/>
          <w:lang w:val="en-CA"/>
        </w:rPr>
        <w:t>It is one thing</w:t>
      </w:r>
      <w:r w:rsidR="00780571">
        <w:rPr>
          <w:rFonts w:ascii="Times New Roman" w:hAnsi="Times New Roman" w:cs="Times New Roman"/>
          <w:sz w:val="24"/>
          <w:szCs w:val="24"/>
          <w:lang w:val="en-CA"/>
        </w:rPr>
        <w:t>, however,</w:t>
      </w:r>
      <w:r w:rsidR="00780571" w:rsidRPr="00780571">
        <w:rPr>
          <w:rFonts w:ascii="Times New Roman" w:hAnsi="Times New Roman" w:cs="Times New Roman"/>
          <w:sz w:val="24"/>
          <w:szCs w:val="24"/>
          <w:lang w:val="en-CA"/>
        </w:rPr>
        <w:t xml:space="preserve"> to maintain th</w:t>
      </w:r>
      <w:r w:rsidR="00780571">
        <w:rPr>
          <w:rFonts w:ascii="Times New Roman" w:hAnsi="Times New Roman" w:cs="Times New Roman"/>
          <w:sz w:val="24"/>
          <w:szCs w:val="24"/>
          <w:lang w:val="en-CA"/>
        </w:rPr>
        <w:t>a</w:t>
      </w:r>
      <w:r w:rsidR="00780571" w:rsidRPr="00780571">
        <w:rPr>
          <w:rFonts w:ascii="Times New Roman" w:hAnsi="Times New Roman" w:cs="Times New Roman"/>
          <w:sz w:val="24"/>
          <w:szCs w:val="24"/>
          <w:lang w:val="en-CA"/>
        </w:rPr>
        <w:t>t centering prayer is not a child of the context of the times but a response to it</w:t>
      </w:r>
      <w:r w:rsidR="00780571">
        <w:rPr>
          <w:rFonts w:ascii="Times New Roman" w:hAnsi="Times New Roman" w:cs="Times New Roman"/>
          <w:sz w:val="24"/>
          <w:szCs w:val="24"/>
          <w:lang w:val="en-CA"/>
        </w:rPr>
        <w:t>. It is another, though, to demonstrate that centering prayer is a C</w:t>
      </w:r>
      <w:r w:rsidR="00780571" w:rsidRPr="00780571">
        <w:rPr>
          <w:rFonts w:ascii="Times New Roman" w:hAnsi="Times New Roman" w:cs="Times New Roman"/>
          <w:sz w:val="24"/>
          <w:szCs w:val="24"/>
          <w:lang w:val="en-CA"/>
        </w:rPr>
        <w:t>hri</w:t>
      </w:r>
      <w:r w:rsidR="00780571">
        <w:rPr>
          <w:rFonts w:ascii="Times New Roman" w:hAnsi="Times New Roman" w:cs="Times New Roman"/>
          <w:sz w:val="24"/>
          <w:szCs w:val="24"/>
          <w:lang w:val="en-CA"/>
        </w:rPr>
        <w:t>s</w:t>
      </w:r>
      <w:r w:rsidR="00780571" w:rsidRPr="00780571">
        <w:rPr>
          <w:rFonts w:ascii="Times New Roman" w:hAnsi="Times New Roman" w:cs="Times New Roman"/>
          <w:sz w:val="24"/>
          <w:szCs w:val="24"/>
          <w:lang w:val="en-CA"/>
        </w:rPr>
        <w:t xml:space="preserve">tian form of prayer. </w:t>
      </w:r>
      <w:r w:rsidR="00780571">
        <w:rPr>
          <w:rFonts w:ascii="Times New Roman" w:hAnsi="Times New Roman" w:cs="Times New Roman"/>
          <w:sz w:val="24"/>
          <w:szCs w:val="24"/>
          <w:lang w:val="en-CA"/>
        </w:rPr>
        <w:t xml:space="preserve">Let us </w:t>
      </w:r>
      <w:r w:rsidR="000B5E67">
        <w:rPr>
          <w:rFonts w:ascii="Times New Roman" w:hAnsi="Times New Roman" w:cs="Times New Roman"/>
          <w:sz w:val="24"/>
          <w:szCs w:val="24"/>
          <w:lang w:val="en-CA"/>
        </w:rPr>
        <w:t>now turn our attention</w:t>
      </w:r>
      <w:r w:rsidR="00042215">
        <w:rPr>
          <w:rFonts w:ascii="Times New Roman" w:hAnsi="Times New Roman" w:cs="Times New Roman"/>
          <w:sz w:val="24"/>
          <w:szCs w:val="24"/>
          <w:lang w:val="en-CA"/>
        </w:rPr>
        <w:t xml:space="preserve"> to this question</w:t>
      </w:r>
      <w:r w:rsidR="00780571">
        <w:rPr>
          <w:rFonts w:ascii="Times New Roman" w:hAnsi="Times New Roman" w:cs="Times New Roman"/>
          <w:sz w:val="24"/>
          <w:szCs w:val="24"/>
          <w:lang w:val="en-CA"/>
        </w:rPr>
        <w:t>.</w:t>
      </w:r>
    </w:p>
    <w:p w:rsidR="00780571" w:rsidRDefault="00780571" w:rsidP="00780571">
      <w:pPr>
        <w:spacing w:after="0" w:line="480" w:lineRule="auto"/>
        <w:jc w:val="center"/>
        <w:rPr>
          <w:rFonts w:ascii="Times New Roman" w:hAnsi="Times New Roman" w:cs="Times New Roman"/>
          <w:b/>
          <w:sz w:val="24"/>
          <w:szCs w:val="24"/>
          <w:lang w:val="en-CA"/>
        </w:rPr>
      </w:pPr>
    </w:p>
    <w:p w:rsidR="00780571" w:rsidRDefault="00780571" w:rsidP="00780571">
      <w:pPr>
        <w:spacing w:after="0" w:line="480" w:lineRule="auto"/>
        <w:jc w:val="center"/>
        <w:rPr>
          <w:rFonts w:ascii="Times New Roman" w:hAnsi="Times New Roman" w:cs="Times New Roman"/>
          <w:b/>
          <w:sz w:val="24"/>
          <w:szCs w:val="24"/>
          <w:lang w:val="en-CA"/>
        </w:rPr>
      </w:pPr>
      <w:r>
        <w:rPr>
          <w:rFonts w:ascii="Times New Roman" w:hAnsi="Times New Roman" w:cs="Times New Roman"/>
          <w:b/>
          <w:sz w:val="24"/>
          <w:szCs w:val="24"/>
          <w:lang w:val="en-CA"/>
        </w:rPr>
        <w:t xml:space="preserve">Repetition of a Word: Is this </w:t>
      </w:r>
      <w:proofErr w:type="gramStart"/>
      <w:r>
        <w:rPr>
          <w:rFonts w:ascii="Times New Roman" w:hAnsi="Times New Roman" w:cs="Times New Roman"/>
          <w:b/>
          <w:sz w:val="24"/>
          <w:szCs w:val="24"/>
          <w:lang w:val="en-CA"/>
        </w:rPr>
        <w:t>Prayer ?</w:t>
      </w:r>
      <w:proofErr w:type="gramEnd"/>
    </w:p>
    <w:p w:rsidR="00F155E4" w:rsidRDefault="00F155E4" w:rsidP="00780571">
      <w:pPr>
        <w:spacing w:after="0" w:line="480" w:lineRule="auto"/>
        <w:jc w:val="center"/>
        <w:rPr>
          <w:rFonts w:ascii="Times New Roman" w:hAnsi="Times New Roman" w:cs="Times New Roman"/>
          <w:b/>
          <w:sz w:val="24"/>
          <w:szCs w:val="24"/>
          <w:lang w:val="en-CA"/>
        </w:rPr>
      </w:pPr>
    </w:p>
    <w:p w:rsidR="00780571" w:rsidRDefault="000B5E67" w:rsidP="000B5E67">
      <w:pPr>
        <w:spacing w:after="0" w:line="480" w:lineRule="auto"/>
        <w:jc w:val="both"/>
        <w:rPr>
          <w:rFonts w:ascii="Times New Roman" w:hAnsi="Times New Roman" w:cs="Times New Roman"/>
          <w:sz w:val="24"/>
          <w:szCs w:val="24"/>
          <w:lang w:val="en-CA"/>
        </w:rPr>
      </w:pPr>
      <w:r>
        <w:rPr>
          <w:rFonts w:ascii="Times New Roman" w:hAnsi="Times New Roman" w:cs="Times New Roman"/>
          <w:sz w:val="24"/>
          <w:szCs w:val="24"/>
          <w:lang w:val="en-CA"/>
        </w:rPr>
        <w:t xml:space="preserve">                                  </w:t>
      </w:r>
      <w:r w:rsidR="00C73E61">
        <w:rPr>
          <w:rFonts w:ascii="Times New Roman" w:hAnsi="Times New Roman" w:cs="Times New Roman"/>
          <w:sz w:val="24"/>
          <w:szCs w:val="24"/>
          <w:lang w:val="en-CA"/>
        </w:rPr>
        <w:t>In many ways Cardina</w:t>
      </w:r>
      <w:r>
        <w:rPr>
          <w:rFonts w:ascii="Times New Roman" w:hAnsi="Times New Roman" w:cs="Times New Roman"/>
          <w:sz w:val="24"/>
          <w:szCs w:val="24"/>
          <w:lang w:val="en-CA"/>
        </w:rPr>
        <w:t>l Carrera can be forgiven for pre</w:t>
      </w:r>
      <w:r w:rsidR="00C73E61">
        <w:rPr>
          <w:rFonts w:ascii="Times New Roman" w:hAnsi="Times New Roman" w:cs="Times New Roman"/>
          <w:sz w:val="24"/>
          <w:szCs w:val="24"/>
          <w:lang w:val="en-CA"/>
        </w:rPr>
        <w:t>suming that centering prayer is</w:t>
      </w:r>
      <w:r w:rsidR="006D3165">
        <w:rPr>
          <w:rFonts w:ascii="Times New Roman" w:hAnsi="Times New Roman" w:cs="Times New Roman"/>
          <w:sz w:val="24"/>
          <w:szCs w:val="24"/>
          <w:lang w:val="en-CA"/>
        </w:rPr>
        <w:t xml:space="preserve"> just an imitation</w:t>
      </w:r>
      <w:r w:rsidR="00C73E61">
        <w:rPr>
          <w:rFonts w:ascii="Times New Roman" w:hAnsi="Times New Roman" w:cs="Times New Roman"/>
          <w:sz w:val="24"/>
          <w:szCs w:val="24"/>
          <w:lang w:val="en-CA"/>
        </w:rPr>
        <w:t xml:space="preserve"> of an eastern meditation method. On the surface, the prayer involves the repetition of a word in order to tame the mind and free one from the incessant flow of thoughts that accompany the human journey</w:t>
      </w:r>
      <w:r w:rsidR="00FE5914">
        <w:rPr>
          <w:rFonts w:ascii="Times New Roman" w:hAnsi="Times New Roman" w:cs="Times New Roman"/>
          <w:sz w:val="24"/>
          <w:szCs w:val="24"/>
          <w:lang w:val="en-CA"/>
        </w:rPr>
        <w:t xml:space="preserve"> thereby resembling</w:t>
      </w:r>
      <w:r w:rsidR="00C73E61">
        <w:rPr>
          <w:rFonts w:ascii="Times New Roman" w:hAnsi="Times New Roman" w:cs="Times New Roman"/>
          <w:sz w:val="24"/>
          <w:szCs w:val="24"/>
          <w:lang w:val="en-CA"/>
        </w:rPr>
        <w:t xml:space="preserve"> transcendental </w:t>
      </w:r>
      <w:r w:rsidR="00FE5914">
        <w:rPr>
          <w:rFonts w:ascii="Times New Roman" w:hAnsi="Times New Roman" w:cs="Times New Roman"/>
          <w:sz w:val="24"/>
          <w:szCs w:val="24"/>
          <w:lang w:val="en-CA"/>
        </w:rPr>
        <w:t xml:space="preserve">meditation as well as meditation forms that use mantras. The reality, however, is that centering prayer </w:t>
      </w:r>
      <w:r w:rsidR="00BC3F50" w:rsidRPr="00BC3F50">
        <w:rPr>
          <w:rFonts w:ascii="Times New Roman" w:hAnsi="Times New Roman" w:cs="Times New Roman"/>
          <w:sz w:val="24"/>
          <w:szCs w:val="24"/>
          <w:lang w:val="en-CA"/>
        </w:rPr>
        <w:t>involves much more than just the taming of the activities of the mind</w:t>
      </w:r>
      <w:r w:rsidR="00F7495F">
        <w:rPr>
          <w:rFonts w:ascii="Times New Roman" w:hAnsi="Times New Roman" w:cs="Times New Roman"/>
          <w:sz w:val="24"/>
          <w:szCs w:val="24"/>
          <w:lang w:val="en-CA"/>
        </w:rPr>
        <w:t>.</w:t>
      </w:r>
    </w:p>
    <w:p w:rsidR="00BC3F50" w:rsidRDefault="00172FF5" w:rsidP="000B5E67">
      <w:pPr>
        <w:spacing w:after="0" w:line="480" w:lineRule="auto"/>
        <w:jc w:val="both"/>
        <w:rPr>
          <w:rFonts w:ascii="Times New Roman" w:hAnsi="Times New Roman" w:cs="Times New Roman"/>
          <w:sz w:val="24"/>
          <w:szCs w:val="24"/>
          <w:lang w:val="en-CA"/>
        </w:rPr>
      </w:pPr>
      <w:r>
        <w:rPr>
          <w:rFonts w:ascii="Times New Roman" w:hAnsi="Times New Roman" w:cs="Times New Roman"/>
          <w:sz w:val="24"/>
          <w:szCs w:val="24"/>
          <w:lang w:val="en-CA"/>
        </w:rPr>
        <w:t xml:space="preserve">    </w:t>
      </w:r>
      <w:r w:rsidR="00DB0CB6">
        <w:rPr>
          <w:rFonts w:ascii="Times New Roman" w:hAnsi="Times New Roman" w:cs="Times New Roman"/>
          <w:sz w:val="24"/>
          <w:szCs w:val="24"/>
          <w:lang w:val="en-CA"/>
        </w:rPr>
        <w:t xml:space="preserve">                               The prayer</w:t>
      </w:r>
      <w:r w:rsidR="00BC3F50">
        <w:rPr>
          <w:rFonts w:ascii="Times New Roman" w:hAnsi="Times New Roman" w:cs="Times New Roman"/>
          <w:sz w:val="24"/>
          <w:szCs w:val="24"/>
          <w:lang w:val="en-CA"/>
        </w:rPr>
        <w:t>, for one,</w:t>
      </w:r>
      <w:r w:rsidR="00DB0CB6">
        <w:rPr>
          <w:rFonts w:ascii="Times New Roman" w:hAnsi="Times New Roman" w:cs="Times New Roman"/>
          <w:sz w:val="24"/>
          <w:szCs w:val="24"/>
          <w:lang w:val="en-CA"/>
        </w:rPr>
        <w:t xml:space="preserve"> leads the practitioner to consent to the Presence of God and to consent to the actions of the Holy Spirit in one’s life.  This form of prayer is designed to prepare one to receive th</w:t>
      </w:r>
      <w:r w:rsidR="00BC3F50">
        <w:rPr>
          <w:rFonts w:ascii="Times New Roman" w:hAnsi="Times New Roman" w:cs="Times New Roman"/>
          <w:sz w:val="24"/>
          <w:szCs w:val="24"/>
          <w:lang w:val="en-CA"/>
        </w:rPr>
        <w:t>e gift of contemplative prayer, ‘a resting in God. In this resting or stillness the mind and heart are not actively seeking Him but are beginning to experience, to taste, what they have been seeking.’</w:t>
      </w:r>
      <w:r w:rsidR="00BC3F50">
        <w:rPr>
          <w:rStyle w:val="Appeldenotedefin"/>
          <w:rFonts w:ascii="Times New Roman" w:hAnsi="Times New Roman" w:cs="Times New Roman"/>
          <w:sz w:val="24"/>
          <w:szCs w:val="24"/>
          <w:lang w:val="en-CA"/>
        </w:rPr>
        <w:endnoteReference w:id="11"/>
      </w:r>
      <w:r w:rsidR="00BC3F50">
        <w:rPr>
          <w:rFonts w:ascii="Times New Roman" w:hAnsi="Times New Roman" w:cs="Times New Roman"/>
          <w:sz w:val="24"/>
          <w:szCs w:val="24"/>
          <w:lang w:val="en-CA"/>
        </w:rPr>
        <w:t xml:space="preserve"> Contemplation here is </w:t>
      </w:r>
      <w:r w:rsidR="00BC3F50">
        <w:rPr>
          <w:rFonts w:ascii="Times New Roman" w:hAnsi="Times New Roman" w:cs="Times New Roman"/>
          <w:sz w:val="24"/>
          <w:szCs w:val="24"/>
          <w:lang w:val="en-CA"/>
        </w:rPr>
        <w:lastRenderedPageBreak/>
        <w:t xml:space="preserve">seen as a gift from God, something which cannot be earned through personal endeavor. </w:t>
      </w:r>
      <w:r w:rsidR="00D134BD">
        <w:rPr>
          <w:rFonts w:ascii="Times New Roman" w:hAnsi="Times New Roman" w:cs="Times New Roman"/>
          <w:sz w:val="24"/>
          <w:szCs w:val="24"/>
          <w:lang w:val="en-CA"/>
        </w:rPr>
        <w:t>A person does not command</w:t>
      </w:r>
      <w:r w:rsidR="00BC3F50">
        <w:rPr>
          <w:rFonts w:ascii="Times New Roman" w:hAnsi="Times New Roman" w:cs="Times New Roman"/>
          <w:sz w:val="24"/>
          <w:szCs w:val="24"/>
          <w:lang w:val="en-CA"/>
        </w:rPr>
        <w:t xml:space="preserve"> </w:t>
      </w:r>
      <w:proofErr w:type="gramStart"/>
      <w:r w:rsidR="00BC3F50">
        <w:rPr>
          <w:rFonts w:ascii="Times New Roman" w:hAnsi="Times New Roman" w:cs="Times New Roman"/>
          <w:sz w:val="24"/>
          <w:szCs w:val="24"/>
          <w:lang w:val="en-CA"/>
        </w:rPr>
        <w:t>contemplation,</w:t>
      </w:r>
      <w:proofErr w:type="gramEnd"/>
      <w:r w:rsidR="00BC3F50">
        <w:rPr>
          <w:rFonts w:ascii="Times New Roman" w:hAnsi="Times New Roman" w:cs="Times New Roman"/>
          <w:sz w:val="24"/>
          <w:szCs w:val="24"/>
          <w:lang w:val="en-CA"/>
        </w:rPr>
        <w:t xml:space="preserve"> the former can only receive it and the decision to offer this gift rests solely at the behest of the Spirit.</w:t>
      </w:r>
    </w:p>
    <w:p w:rsidR="00C40CCE" w:rsidRDefault="00BC3F50" w:rsidP="000B5E67">
      <w:pPr>
        <w:spacing w:after="0" w:line="480" w:lineRule="auto"/>
        <w:jc w:val="both"/>
        <w:rPr>
          <w:rFonts w:ascii="Times New Roman" w:hAnsi="Times New Roman" w:cs="Times New Roman"/>
          <w:sz w:val="24"/>
          <w:szCs w:val="24"/>
          <w:lang w:val="en-CA"/>
        </w:rPr>
      </w:pPr>
      <w:r>
        <w:rPr>
          <w:rFonts w:ascii="Times New Roman" w:hAnsi="Times New Roman" w:cs="Times New Roman"/>
          <w:sz w:val="24"/>
          <w:szCs w:val="24"/>
          <w:lang w:val="en-CA"/>
        </w:rPr>
        <w:t xml:space="preserve">                                    Furthermore, Keating states unequiv</w:t>
      </w:r>
      <w:r w:rsidR="00B95D09">
        <w:rPr>
          <w:rFonts w:ascii="Times New Roman" w:hAnsi="Times New Roman" w:cs="Times New Roman"/>
          <w:sz w:val="24"/>
          <w:szCs w:val="24"/>
          <w:lang w:val="en-CA"/>
        </w:rPr>
        <w:t xml:space="preserve">ocally that centering prayer has the potential to deepen our relationship with the Lord. </w:t>
      </w:r>
      <w:r w:rsidR="00C40CCE">
        <w:rPr>
          <w:rFonts w:ascii="Times New Roman" w:hAnsi="Times New Roman" w:cs="Times New Roman"/>
          <w:sz w:val="24"/>
          <w:szCs w:val="24"/>
          <w:lang w:val="en-CA"/>
        </w:rPr>
        <w:t xml:space="preserve">‘What we are most concerned with is the faith relationship. This relationship is expressed by taking the time to open oneself to God every day, by taking God seriously enough to meet Him </w:t>
      </w:r>
      <w:proofErr w:type="spellStart"/>
      <w:r w:rsidR="00C40CCE">
        <w:rPr>
          <w:rFonts w:ascii="Times New Roman" w:hAnsi="Times New Roman" w:cs="Times New Roman"/>
          <w:sz w:val="24"/>
          <w:szCs w:val="24"/>
          <w:lang w:val="en-CA"/>
        </w:rPr>
        <w:t>everyday</w:t>
      </w:r>
      <w:proofErr w:type="spellEnd"/>
      <w:r w:rsidR="00C40CCE">
        <w:rPr>
          <w:rFonts w:ascii="Times New Roman" w:hAnsi="Times New Roman" w:cs="Times New Roman"/>
          <w:sz w:val="24"/>
          <w:szCs w:val="24"/>
          <w:lang w:val="en-CA"/>
        </w:rPr>
        <w:t>.’</w:t>
      </w:r>
      <w:r w:rsidR="00C40CCE">
        <w:rPr>
          <w:rStyle w:val="Appeldenotedefin"/>
          <w:rFonts w:ascii="Times New Roman" w:hAnsi="Times New Roman" w:cs="Times New Roman"/>
          <w:sz w:val="24"/>
          <w:szCs w:val="24"/>
          <w:lang w:val="en-CA"/>
        </w:rPr>
        <w:endnoteReference w:id="12"/>
      </w:r>
      <w:r w:rsidR="00C40CCE">
        <w:rPr>
          <w:rFonts w:ascii="Times New Roman" w:hAnsi="Times New Roman" w:cs="Times New Roman"/>
          <w:sz w:val="24"/>
          <w:szCs w:val="24"/>
          <w:lang w:val="en-CA"/>
        </w:rPr>
        <w:t xml:space="preserve"> With this statement we are far from Carrera’s contention that centering prayer speaks to an impersonal deity. On the contrary, centering prayer’s premise is that of the ‘Divine Indwelling’ within each and every person and that we are all called on to develop our relationship with the Sacred that resides within us all.</w:t>
      </w:r>
      <w:r w:rsidR="00A04E8A">
        <w:rPr>
          <w:rStyle w:val="Appeldenotedefin"/>
          <w:rFonts w:ascii="Times New Roman" w:hAnsi="Times New Roman" w:cs="Times New Roman"/>
          <w:sz w:val="24"/>
          <w:szCs w:val="24"/>
          <w:lang w:val="en-CA"/>
        </w:rPr>
        <w:endnoteReference w:id="13"/>
      </w:r>
      <w:r w:rsidR="00C40CCE">
        <w:rPr>
          <w:rFonts w:ascii="Times New Roman" w:hAnsi="Times New Roman" w:cs="Times New Roman"/>
          <w:sz w:val="24"/>
          <w:szCs w:val="24"/>
          <w:lang w:val="en-CA"/>
        </w:rPr>
        <w:t xml:space="preserve"> </w:t>
      </w:r>
      <w:r w:rsidR="00A04E8A">
        <w:rPr>
          <w:rFonts w:ascii="Times New Roman" w:hAnsi="Times New Roman" w:cs="Times New Roman"/>
          <w:sz w:val="24"/>
          <w:szCs w:val="24"/>
          <w:lang w:val="en-CA"/>
        </w:rPr>
        <w:t xml:space="preserve">Keating is not alone in making this claim. Karl </w:t>
      </w:r>
      <w:proofErr w:type="spellStart"/>
      <w:r w:rsidR="00A04E8A">
        <w:rPr>
          <w:rFonts w:ascii="Times New Roman" w:hAnsi="Times New Roman" w:cs="Times New Roman"/>
          <w:sz w:val="24"/>
          <w:szCs w:val="24"/>
          <w:lang w:val="en-CA"/>
        </w:rPr>
        <w:t>Rahner</w:t>
      </w:r>
      <w:proofErr w:type="spellEnd"/>
      <w:r w:rsidR="00A04E8A">
        <w:rPr>
          <w:rFonts w:ascii="Times New Roman" w:hAnsi="Times New Roman" w:cs="Times New Roman"/>
          <w:sz w:val="24"/>
          <w:szCs w:val="24"/>
          <w:lang w:val="en-CA"/>
        </w:rPr>
        <w:t xml:space="preserve">, eminent theologian and one of the Fathers on the Vatican II Council, in speaking of Jesus death and </w:t>
      </w:r>
      <w:r w:rsidR="005655FB">
        <w:rPr>
          <w:rFonts w:ascii="Times New Roman" w:hAnsi="Times New Roman" w:cs="Times New Roman"/>
          <w:sz w:val="24"/>
          <w:szCs w:val="24"/>
          <w:lang w:val="en-CA"/>
        </w:rPr>
        <w:t>resurrection</w:t>
      </w:r>
      <w:r w:rsidR="00A04E8A">
        <w:rPr>
          <w:rFonts w:ascii="Times New Roman" w:hAnsi="Times New Roman" w:cs="Times New Roman"/>
          <w:sz w:val="24"/>
          <w:szCs w:val="24"/>
          <w:lang w:val="en-CA"/>
        </w:rPr>
        <w:t xml:space="preserve"> </w:t>
      </w:r>
      <w:r w:rsidR="005655FB">
        <w:rPr>
          <w:rFonts w:ascii="Times New Roman" w:hAnsi="Times New Roman" w:cs="Times New Roman"/>
          <w:sz w:val="24"/>
          <w:szCs w:val="24"/>
          <w:lang w:val="en-CA"/>
        </w:rPr>
        <w:t>sustains</w:t>
      </w:r>
      <w:r w:rsidR="00A04E8A">
        <w:rPr>
          <w:rFonts w:ascii="Times New Roman" w:hAnsi="Times New Roman" w:cs="Times New Roman"/>
          <w:sz w:val="24"/>
          <w:szCs w:val="24"/>
          <w:lang w:val="en-CA"/>
        </w:rPr>
        <w:t xml:space="preserve"> Keating’s assessment: ‘By the holy strategy of his eternal nature, he allowed himself to be conquered by death so as to be swallowed up by it and to thereby reach earth’s very center, where he could, amidst all that gives birth and forms the common root, infuse it forever with his divine life.’</w:t>
      </w:r>
      <w:r w:rsidR="00A04E8A">
        <w:rPr>
          <w:rStyle w:val="Appeldenotedefin"/>
          <w:rFonts w:ascii="Times New Roman" w:hAnsi="Times New Roman" w:cs="Times New Roman"/>
          <w:sz w:val="24"/>
          <w:szCs w:val="24"/>
          <w:lang w:val="en-CA"/>
        </w:rPr>
        <w:endnoteReference w:id="14"/>
      </w:r>
      <w:r w:rsidR="00A04E8A">
        <w:rPr>
          <w:rFonts w:ascii="Times New Roman" w:hAnsi="Times New Roman" w:cs="Times New Roman"/>
          <w:sz w:val="24"/>
          <w:szCs w:val="24"/>
          <w:lang w:val="en-CA"/>
        </w:rPr>
        <w:t xml:space="preserve"> </w:t>
      </w:r>
      <w:r w:rsidR="00C40CCE">
        <w:rPr>
          <w:rFonts w:ascii="Times New Roman" w:hAnsi="Times New Roman" w:cs="Times New Roman"/>
          <w:sz w:val="24"/>
          <w:szCs w:val="24"/>
          <w:lang w:val="en-CA"/>
        </w:rPr>
        <w:t xml:space="preserve">By repeating the sacred word as suggested by centering prayer one develops the vigilance </w:t>
      </w:r>
      <w:r w:rsidR="00063BD0">
        <w:rPr>
          <w:rFonts w:ascii="Times New Roman" w:hAnsi="Times New Roman" w:cs="Times New Roman"/>
          <w:sz w:val="24"/>
          <w:szCs w:val="24"/>
          <w:lang w:val="en-CA"/>
        </w:rPr>
        <w:t>to maintain</w:t>
      </w:r>
      <w:r w:rsidR="000D492C">
        <w:rPr>
          <w:rFonts w:ascii="Times New Roman" w:hAnsi="Times New Roman" w:cs="Times New Roman"/>
          <w:sz w:val="24"/>
          <w:szCs w:val="24"/>
          <w:lang w:val="en-CA"/>
        </w:rPr>
        <w:t xml:space="preserve"> the</w:t>
      </w:r>
      <w:r w:rsidR="00063BD0">
        <w:rPr>
          <w:rFonts w:ascii="Times New Roman" w:hAnsi="Times New Roman" w:cs="Times New Roman"/>
          <w:sz w:val="24"/>
          <w:szCs w:val="24"/>
          <w:lang w:val="en-CA"/>
        </w:rPr>
        <w:t xml:space="preserve"> intention to abandon oneself to</w:t>
      </w:r>
      <w:r w:rsidR="00C40CCE">
        <w:rPr>
          <w:rFonts w:ascii="Times New Roman" w:hAnsi="Times New Roman" w:cs="Times New Roman"/>
          <w:sz w:val="24"/>
          <w:szCs w:val="24"/>
          <w:lang w:val="en-CA"/>
        </w:rPr>
        <w:t xml:space="preserve"> God</w:t>
      </w:r>
      <w:r w:rsidR="00063BD0">
        <w:rPr>
          <w:rFonts w:ascii="Times New Roman" w:hAnsi="Times New Roman" w:cs="Times New Roman"/>
          <w:sz w:val="24"/>
          <w:szCs w:val="24"/>
          <w:lang w:val="en-CA"/>
        </w:rPr>
        <w:t>’s Presence</w:t>
      </w:r>
      <w:r w:rsidR="00C40CCE">
        <w:rPr>
          <w:rFonts w:ascii="Times New Roman" w:hAnsi="Times New Roman" w:cs="Times New Roman"/>
          <w:sz w:val="24"/>
          <w:szCs w:val="24"/>
          <w:lang w:val="en-CA"/>
        </w:rPr>
        <w:t xml:space="preserve"> during the period of prayer and beyond.</w:t>
      </w:r>
    </w:p>
    <w:p w:rsidR="00C40CCE" w:rsidRDefault="00C40CCE" w:rsidP="000B5E67">
      <w:pPr>
        <w:spacing w:after="0" w:line="480" w:lineRule="auto"/>
        <w:jc w:val="both"/>
        <w:rPr>
          <w:rFonts w:ascii="Times New Roman" w:hAnsi="Times New Roman" w:cs="Times New Roman"/>
          <w:sz w:val="24"/>
          <w:szCs w:val="24"/>
          <w:lang w:val="en-CA"/>
        </w:rPr>
      </w:pPr>
      <w:r>
        <w:rPr>
          <w:rFonts w:ascii="Times New Roman" w:hAnsi="Times New Roman" w:cs="Times New Roman"/>
          <w:sz w:val="24"/>
          <w:szCs w:val="24"/>
          <w:lang w:val="en-CA"/>
        </w:rPr>
        <w:t xml:space="preserve">                                      Keating does not stop there, however. He </w:t>
      </w:r>
      <w:r w:rsidR="00F7495F">
        <w:rPr>
          <w:rFonts w:ascii="Times New Roman" w:hAnsi="Times New Roman" w:cs="Times New Roman"/>
          <w:sz w:val="24"/>
          <w:szCs w:val="24"/>
          <w:lang w:val="en-CA"/>
        </w:rPr>
        <w:t>insists on the importance of imm</w:t>
      </w:r>
      <w:r>
        <w:rPr>
          <w:rFonts w:ascii="Times New Roman" w:hAnsi="Times New Roman" w:cs="Times New Roman"/>
          <w:sz w:val="24"/>
          <w:szCs w:val="24"/>
          <w:lang w:val="en-CA"/>
        </w:rPr>
        <w:t>ersing oneself in Scripture through ‘</w:t>
      </w:r>
      <w:proofErr w:type="spellStart"/>
      <w:r>
        <w:rPr>
          <w:rFonts w:ascii="Times New Roman" w:hAnsi="Times New Roman" w:cs="Times New Roman"/>
          <w:sz w:val="24"/>
          <w:szCs w:val="24"/>
          <w:lang w:val="en-CA"/>
        </w:rPr>
        <w:t>Lectio</w:t>
      </w:r>
      <w:proofErr w:type="spellEnd"/>
      <w:r>
        <w:rPr>
          <w:rFonts w:ascii="Times New Roman" w:hAnsi="Times New Roman" w:cs="Times New Roman"/>
          <w:sz w:val="24"/>
          <w:szCs w:val="24"/>
          <w:lang w:val="en-CA"/>
        </w:rPr>
        <w:t xml:space="preserve"> </w:t>
      </w:r>
      <w:proofErr w:type="spellStart"/>
      <w:r>
        <w:rPr>
          <w:rFonts w:ascii="Times New Roman" w:hAnsi="Times New Roman" w:cs="Times New Roman"/>
          <w:sz w:val="24"/>
          <w:szCs w:val="24"/>
          <w:lang w:val="en-CA"/>
        </w:rPr>
        <w:t>Divina</w:t>
      </w:r>
      <w:proofErr w:type="spellEnd"/>
      <w:r>
        <w:rPr>
          <w:rFonts w:ascii="Times New Roman" w:hAnsi="Times New Roman" w:cs="Times New Roman"/>
          <w:sz w:val="24"/>
          <w:szCs w:val="24"/>
          <w:lang w:val="en-CA"/>
        </w:rPr>
        <w:t>’</w:t>
      </w:r>
      <w:r w:rsidR="00D134BD">
        <w:rPr>
          <w:rFonts w:ascii="Times New Roman" w:hAnsi="Times New Roman" w:cs="Times New Roman"/>
          <w:sz w:val="24"/>
          <w:szCs w:val="24"/>
          <w:lang w:val="en-CA"/>
        </w:rPr>
        <w:t>, a practice of divine reading which takes its model from the experience of the liturgy.</w:t>
      </w:r>
      <w:r w:rsidR="00D134BD">
        <w:rPr>
          <w:rStyle w:val="Appeldenotedefin"/>
          <w:rFonts w:ascii="Times New Roman" w:hAnsi="Times New Roman" w:cs="Times New Roman"/>
          <w:sz w:val="24"/>
          <w:szCs w:val="24"/>
          <w:lang w:val="en-CA"/>
        </w:rPr>
        <w:endnoteReference w:id="15"/>
      </w:r>
      <w:r>
        <w:rPr>
          <w:rFonts w:ascii="Times New Roman" w:hAnsi="Times New Roman" w:cs="Times New Roman"/>
          <w:sz w:val="24"/>
          <w:szCs w:val="24"/>
          <w:lang w:val="en-CA"/>
        </w:rPr>
        <w:t xml:space="preserve"> </w:t>
      </w:r>
      <w:r w:rsidR="00D134BD">
        <w:rPr>
          <w:rFonts w:ascii="Times New Roman" w:hAnsi="Times New Roman" w:cs="Times New Roman"/>
          <w:sz w:val="24"/>
          <w:szCs w:val="24"/>
          <w:lang w:val="en-CA"/>
        </w:rPr>
        <w:t xml:space="preserve">For Keating, ‘Christianity is not centered around a moral teaching, but </w:t>
      </w:r>
      <w:proofErr w:type="gramStart"/>
      <w:r w:rsidR="00D134BD">
        <w:rPr>
          <w:rFonts w:ascii="Times New Roman" w:hAnsi="Times New Roman" w:cs="Times New Roman"/>
          <w:sz w:val="24"/>
          <w:szCs w:val="24"/>
          <w:lang w:val="en-CA"/>
        </w:rPr>
        <w:t>around</w:t>
      </w:r>
      <w:proofErr w:type="gramEnd"/>
      <w:r w:rsidR="00D134BD">
        <w:rPr>
          <w:rFonts w:ascii="Times New Roman" w:hAnsi="Times New Roman" w:cs="Times New Roman"/>
          <w:sz w:val="24"/>
          <w:szCs w:val="24"/>
          <w:lang w:val="en-CA"/>
        </w:rPr>
        <w:t xml:space="preserve"> a person.’</w:t>
      </w:r>
      <w:r w:rsidR="00D134BD">
        <w:rPr>
          <w:rStyle w:val="Appeldenotedefin"/>
          <w:rFonts w:ascii="Times New Roman" w:hAnsi="Times New Roman" w:cs="Times New Roman"/>
          <w:sz w:val="24"/>
          <w:szCs w:val="24"/>
          <w:lang w:val="en-CA"/>
        </w:rPr>
        <w:endnoteReference w:id="16"/>
      </w:r>
      <w:r w:rsidR="00D134BD">
        <w:rPr>
          <w:rFonts w:ascii="Times New Roman" w:hAnsi="Times New Roman" w:cs="Times New Roman"/>
          <w:sz w:val="24"/>
          <w:szCs w:val="24"/>
          <w:lang w:val="en-CA"/>
        </w:rPr>
        <w:t xml:space="preserve"> Through </w:t>
      </w:r>
      <w:r w:rsidR="00D134BD">
        <w:rPr>
          <w:rFonts w:ascii="Times New Roman" w:hAnsi="Times New Roman" w:cs="Times New Roman"/>
          <w:sz w:val="24"/>
          <w:szCs w:val="24"/>
          <w:lang w:val="en-CA"/>
        </w:rPr>
        <w:lastRenderedPageBreak/>
        <w:t>the reading of the Word of God it becomes possible to establish a relationship</w:t>
      </w:r>
      <w:r w:rsidR="00D817A9">
        <w:rPr>
          <w:rFonts w:ascii="Times New Roman" w:hAnsi="Times New Roman" w:cs="Times New Roman"/>
          <w:sz w:val="24"/>
          <w:szCs w:val="24"/>
          <w:lang w:val="en-CA"/>
        </w:rPr>
        <w:t>, a friendship</w:t>
      </w:r>
      <w:r w:rsidR="00D134BD">
        <w:rPr>
          <w:rFonts w:ascii="Times New Roman" w:hAnsi="Times New Roman" w:cs="Times New Roman"/>
          <w:sz w:val="24"/>
          <w:szCs w:val="24"/>
          <w:lang w:val="en-CA"/>
        </w:rPr>
        <w:t xml:space="preserve"> wit</w:t>
      </w:r>
      <w:r w:rsidR="00D817A9">
        <w:rPr>
          <w:rFonts w:ascii="Times New Roman" w:hAnsi="Times New Roman" w:cs="Times New Roman"/>
          <w:sz w:val="24"/>
          <w:szCs w:val="24"/>
          <w:lang w:val="en-CA"/>
        </w:rPr>
        <w:t>h Jesus Christ, the Son of God.</w:t>
      </w:r>
      <w:r w:rsidR="00D817A9">
        <w:rPr>
          <w:rStyle w:val="Appeldenotedefin"/>
          <w:rFonts w:ascii="Times New Roman" w:hAnsi="Times New Roman" w:cs="Times New Roman"/>
          <w:sz w:val="24"/>
          <w:szCs w:val="24"/>
          <w:lang w:val="en-CA"/>
        </w:rPr>
        <w:endnoteReference w:id="17"/>
      </w:r>
      <w:r w:rsidR="00D817A9">
        <w:rPr>
          <w:rFonts w:ascii="Times New Roman" w:hAnsi="Times New Roman" w:cs="Times New Roman"/>
          <w:sz w:val="24"/>
          <w:szCs w:val="24"/>
          <w:lang w:val="en-CA"/>
        </w:rPr>
        <w:t xml:space="preserve"> In this way Christ also becomes a model for moral action. ‘This activity enables us to be nourished by the ‘bread of </w:t>
      </w:r>
      <w:proofErr w:type="gramStart"/>
      <w:r w:rsidR="00D817A9">
        <w:rPr>
          <w:rFonts w:ascii="Times New Roman" w:hAnsi="Times New Roman" w:cs="Times New Roman"/>
          <w:sz w:val="24"/>
          <w:szCs w:val="24"/>
          <w:lang w:val="en-CA"/>
        </w:rPr>
        <w:t>life’(</w:t>
      </w:r>
      <w:proofErr w:type="spellStart"/>
      <w:proofErr w:type="gramEnd"/>
      <w:r w:rsidR="00D817A9">
        <w:rPr>
          <w:rFonts w:ascii="Times New Roman" w:hAnsi="Times New Roman" w:cs="Times New Roman"/>
          <w:sz w:val="24"/>
          <w:szCs w:val="24"/>
          <w:lang w:val="en-CA"/>
        </w:rPr>
        <w:t>Jn</w:t>
      </w:r>
      <w:proofErr w:type="spellEnd"/>
      <w:r w:rsidR="00D817A9">
        <w:rPr>
          <w:rFonts w:ascii="Times New Roman" w:hAnsi="Times New Roman" w:cs="Times New Roman"/>
          <w:sz w:val="24"/>
          <w:szCs w:val="24"/>
          <w:lang w:val="en-CA"/>
        </w:rPr>
        <w:t xml:space="preserve"> 6:35), and indeed to become the Word of God (</w:t>
      </w:r>
      <w:proofErr w:type="spellStart"/>
      <w:r w:rsidR="00D817A9">
        <w:rPr>
          <w:rFonts w:ascii="Times New Roman" w:hAnsi="Times New Roman" w:cs="Times New Roman"/>
          <w:sz w:val="24"/>
          <w:szCs w:val="24"/>
          <w:lang w:val="en-CA"/>
        </w:rPr>
        <w:t>Jn</w:t>
      </w:r>
      <w:proofErr w:type="spellEnd"/>
      <w:r w:rsidR="00D817A9">
        <w:rPr>
          <w:rFonts w:ascii="Times New Roman" w:hAnsi="Times New Roman" w:cs="Times New Roman"/>
          <w:sz w:val="24"/>
          <w:szCs w:val="24"/>
          <w:lang w:val="en-CA"/>
        </w:rPr>
        <w:t xml:space="preserve"> 6:48-51).</w:t>
      </w:r>
      <w:r w:rsidR="00D817A9">
        <w:rPr>
          <w:rStyle w:val="Appeldenotedefin"/>
          <w:rFonts w:ascii="Times New Roman" w:hAnsi="Times New Roman" w:cs="Times New Roman"/>
          <w:sz w:val="24"/>
          <w:szCs w:val="24"/>
          <w:lang w:val="en-CA"/>
        </w:rPr>
        <w:endnoteReference w:id="18"/>
      </w:r>
      <w:r w:rsidR="00F155E4">
        <w:rPr>
          <w:rFonts w:ascii="Times New Roman" w:hAnsi="Times New Roman" w:cs="Times New Roman"/>
          <w:sz w:val="24"/>
          <w:szCs w:val="24"/>
          <w:lang w:val="en-CA"/>
        </w:rPr>
        <w:t xml:space="preserve"> </w:t>
      </w:r>
      <w:r w:rsidR="001C73E2">
        <w:rPr>
          <w:rFonts w:ascii="Times New Roman" w:hAnsi="Times New Roman" w:cs="Times New Roman"/>
          <w:sz w:val="24"/>
          <w:szCs w:val="24"/>
          <w:lang w:val="en-CA"/>
        </w:rPr>
        <w:t>Keating, as can be seen, is far from disregarding the Word of God and the life of Jesus Christ as Carrera attempted to impart.</w:t>
      </w:r>
      <w:r w:rsidR="00631D45">
        <w:rPr>
          <w:rFonts w:ascii="Times New Roman" w:hAnsi="Times New Roman" w:cs="Times New Roman"/>
          <w:sz w:val="24"/>
          <w:szCs w:val="24"/>
          <w:lang w:val="en-CA"/>
        </w:rPr>
        <w:t xml:space="preserve"> </w:t>
      </w:r>
      <w:proofErr w:type="spellStart"/>
      <w:r w:rsidR="00631D45">
        <w:rPr>
          <w:rFonts w:ascii="Times New Roman" w:hAnsi="Times New Roman" w:cs="Times New Roman"/>
          <w:sz w:val="24"/>
          <w:szCs w:val="24"/>
          <w:lang w:val="en-CA"/>
        </w:rPr>
        <w:t>Lecio</w:t>
      </w:r>
      <w:proofErr w:type="spellEnd"/>
      <w:r w:rsidR="00631D45">
        <w:rPr>
          <w:rFonts w:ascii="Times New Roman" w:hAnsi="Times New Roman" w:cs="Times New Roman"/>
          <w:sz w:val="24"/>
          <w:szCs w:val="24"/>
          <w:lang w:val="en-CA"/>
        </w:rPr>
        <w:t xml:space="preserve"> </w:t>
      </w:r>
      <w:proofErr w:type="spellStart"/>
      <w:r w:rsidR="00631D45">
        <w:rPr>
          <w:rFonts w:ascii="Times New Roman" w:hAnsi="Times New Roman" w:cs="Times New Roman"/>
          <w:sz w:val="24"/>
          <w:szCs w:val="24"/>
          <w:lang w:val="en-CA"/>
        </w:rPr>
        <w:t>Divina</w:t>
      </w:r>
      <w:proofErr w:type="spellEnd"/>
      <w:r w:rsidR="00631D45">
        <w:rPr>
          <w:rFonts w:ascii="Times New Roman" w:hAnsi="Times New Roman" w:cs="Times New Roman"/>
          <w:sz w:val="24"/>
          <w:szCs w:val="24"/>
          <w:lang w:val="en-CA"/>
        </w:rPr>
        <w:t>, as a companion to centering prayer, actually deepens the faith experience of the Christian.</w:t>
      </w:r>
    </w:p>
    <w:p w:rsidR="00FE5914" w:rsidRPr="00780571" w:rsidRDefault="00FE5914" w:rsidP="000B5E67">
      <w:pPr>
        <w:spacing w:after="0" w:line="480" w:lineRule="auto"/>
        <w:jc w:val="both"/>
        <w:rPr>
          <w:rFonts w:ascii="Times New Roman" w:hAnsi="Times New Roman" w:cs="Times New Roman"/>
          <w:sz w:val="24"/>
          <w:szCs w:val="24"/>
          <w:lang w:val="en-CA"/>
        </w:rPr>
      </w:pPr>
      <w:r>
        <w:rPr>
          <w:rFonts w:ascii="Times New Roman" w:hAnsi="Times New Roman" w:cs="Times New Roman"/>
          <w:sz w:val="24"/>
          <w:szCs w:val="24"/>
          <w:lang w:val="en-CA"/>
        </w:rPr>
        <w:t xml:space="preserve">                                   </w:t>
      </w:r>
      <w:r w:rsidR="009C4A37">
        <w:rPr>
          <w:rFonts w:ascii="Times New Roman" w:hAnsi="Times New Roman" w:cs="Times New Roman"/>
          <w:sz w:val="24"/>
          <w:szCs w:val="24"/>
          <w:lang w:val="en-CA"/>
        </w:rPr>
        <w:t xml:space="preserve">But </w:t>
      </w:r>
      <w:r w:rsidR="00F155E4">
        <w:rPr>
          <w:rFonts w:ascii="Times New Roman" w:hAnsi="Times New Roman" w:cs="Times New Roman"/>
          <w:sz w:val="24"/>
          <w:szCs w:val="24"/>
          <w:lang w:val="en-CA"/>
        </w:rPr>
        <w:t xml:space="preserve">who within the Tradition </w:t>
      </w:r>
      <w:r w:rsidR="009C4A37">
        <w:rPr>
          <w:rFonts w:ascii="Times New Roman" w:hAnsi="Times New Roman" w:cs="Times New Roman"/>
          <w:sz w:val="24"/>
          <w:szCs w:val="24"/>
          <w:lang w:val="en-CA"/>
        </w:rPr>
        <w:t xml:space="preserve">has </w:t>
      </w:r>
      <w:r w:rsidR="00F155E4">
        <w:rPr>
          <w:rFonts w:ascii="Times New Roman" w:hAnsi="Times New Roman" w:cs="Times New Roman"/>
          <w:sz w:val="24"/>
          <w:szCs w:val="24"/>
          <w:lang w:val="en-CA"/>
        </w:rPr>
        <w:t xml:space="preserve">actually practiced </w:t>
      </w:r>
      <w:r w:rsidR="009C4A37">
        <w:rPr>
          <w:rFonts w:ascii="Times New Roman" w:hAnsi="Times New Roman" w:cs="Times New Roman"/>
          <w:sz w:val="24"/>
          <w:szCs w:val="24"/>
          <w:lang w:val="en-CA"/>
        </w:rPr>
        <w:t>this form of prayer</w:t>
      </w:r>
      <w:r w:rsidR="00F155E4">
        <w:rPr>
          <w:rFonts w:ascii="Times New Roman" w:hAnsi="Times New Roman" w:cs="Times New Roman"/>
          <w:sz w:val="24"/>
          <w:szCs w:val="24"/>
          <w:lang w:val="en-CA"/>
        </w:rPr>
        <w:t>?</w:t>
      </w:r>
    </w:p>
    <w:p w:rsidR="0085616B" w:rsidRPr="00780571" w:rsidRDefault="000C61D6" w:rsidP="00FB3F16">
      <w:pPr>
        <w:spacing w:after="0" w:line="480" w:lineRule="auto"/>
        <w:jc w:val="both"/>
        <w:rPr>
          <w:rFonts w:ascii="Times New Roman" w:hAnsi="Times New Roman" w:cs="Times New Roman"/>
          <w:sz w:val="24"/>
          <w:szCs w:val="24"/>
          <w:lang w:val="en-CA"/>
        </w:rPr>
      </w:pPr>
      <w:r w:rsidRPr="00780571">
        <w:rPr>
          <w:rFonts w:ascii="Times New Roman" w:hAnsi="Times New Roman" w:cs="Times New Roman"/>
          <w:sz w:val="24"/>
          <w:szCs w:val="24"/>
          <w:lang w:val="en-CA"/>
        </w:rPr>
        <w:t xml:space="preserve">                               </w:t>
      </w:r>
    </w:p>
    <w:p w:rsidR="00AB7D9F" w:rsidRDefault="00F155E4" w:rsidP="00F155E4">
      <w:pPr>
        <w:spacing w:after="0" w:line="480" w:lineRule="auto"/>
        <w:jc w:val="center"/>
        <w:rPr>
          <w:rFonts w:ascii="Times New Roman" w:hAnsi="Times New Roman" w:cs="Times New Roman"/>
          <w:b/>
          <w:sz w:val="24"/>
          <w:szCs w:val="24"/>
          <w:lang w:val="en-CA"/>
        </w:rPr>
      </w:pPr>
      <w:r>
        <w:rPr>
          <w:rFonts w:ascii="Times New Roman" w:hAnsi="Times New Roman" w:cs="Times New Roman"/>
          <w:b/>
          <w:sz w:val="24"/>
          <w:szCs w:val="24"/>
          <w:lang w:val="en-CA"/>
        </w:rPr>
        <w:t>A Tradition Recaptured</w:t>
      </w:r>
    </w:p>
    <w:p w:rsidR="00935CEF" w:rsidRDefault="00935CEF" w:rsidP="00F155E4">
      <w:pPr>
        <w:spacing w:after="0" w:line="480" w:lineRule="auto"/>
        <w:jc w:val="center"/>
        <w:rPr>
          <w:rFonts w:ascii="Times New Roman" w:hAnsi="Times New Roman" w:cs="Times New Roman"/>
          <w:b/>
          <w:sz w:val="24"/>
          <w:szCs w:val="24"/>
          <w:lang w:val="en-CA"/>
        </w:rPr>
      </w:pPr>
    </w:p>
    <w:p w:rsidR="00F155E4" w:rsidRDefault="000D492C" w:rsidP="00F155E4">
      <w:pPr>
        <w:spacing w:after="0" w:line="480" w:lineRule="auto"/>
        <w:jc w:val="both"/>
        <w:rPr>
          <w:rFonts w:ascii="Times New Roman" w:hAnsi="Times New Roman" w:cs="Times New Roman"/>
          <w:sz w:val="24"/>
          <w:szCs w:val="24"/>
          <w:lang w:val="en-CA"/>
        </w:rPr>
      </w:pPr>
      <w:r>
        <w:rPr>
          <w:rFonts w:ascii="Times New Roman" w:hAnsi="Times New Roman" w:cs="Times New Roman"/>
          <w:sz w:val="24"/>
          <w:szCs w:val="24"/>
          <w:lang w:val="en-CA"/>
        </w:rPr>
        <w:t xml:space="preserve">       </w:t>
      </w:r>
      <w:r w:rsidR="00A50708">
        <w:rPr>
          <w:rFonts w:ascii="Times New Roman" w:hAnsi="Times New Roman" w:cs="Times New Roman"/>
          <w:sz w:val="24"/>
          <w:szCs w:val="24"/>
          <w:lang w:val="en-CA"/>
        </w:rPr>
        <w:t xml:space="preserve">                            </w:t>
      </w:r>
      <w:r w:rsidR="006D336D">
        <w:rPr>
          <w:rFonts w:ascii="Times New Roman" w:hAnsi="Times New Roman" w:cs="Times New Roman"/>
          <w:sz w:val="24"/>
          <w:szCs w:val="24"/>
          <w:lang w:val="en-CA"/>
        </w:rPr>
        <w:t xml:space="preserve">Many examples of Christians who have used methods similar to centering prayer abound in the Christian Tradition. </w:t>
      </w:r>
      <w:r w:rsidR="00352D60">
        <w:rPr>
          <w:rFonts w:ascii="Times New Roman" w:hAnsi="Times New Roman" w:cs="Times New Roman"/>
          <w:sz w:val="24"/>
          <w:szCs w:val="24"/>
          <w:lang w:val="en-CA"/>
        </w:rPr>
        <w:t xml:space="preserve">As was noted above, Father </w:t>
      </w:r>
      <w:proofErr w:type="spellStart"/>
      <w:r w:rsidR="00352D60">
        <w:rPr>
          <w:rFonts w:ascii="Times New Roman" w:hAnsi="Times New Roman" w:cs="Times New Roman"/>
          <w:sz w:val="24"/>
          <w:szCs w:val="24"/>
          <w:lang w:val="en-CA"/>
        </w:rPr>
        <w:t>Meninger</w:t>
      </w:r>
      <w:proofErr w:type="spellEnd"/>
      <w:r w:rsidR="00352D60">
        <w:rPr>
          <w:rFonts w:ascii="Times New Roman" w:hAnsi="Times New Roman" w:cs="Times New Roman"/>
          <w:sz w:val="24"/>
          <w:szCs w:val="24"/>
          <w:lang w:val="en-CA"/>
        </w:rPr>
        <w:t xml:space="preserve"> drew </w:t>
      </w:r>
      <w:r w:rsidR="00935CEF">
        <w:rPr>
          <w:rFonts w:ascii="Times New Roman" w:hAnsi="Times New Roman" w:cs="Times New Roman"/>
          <w:sz w:val="24"/>
          <w:szCs w:val="24"/>
          <w:lang w:val="en-CA"/>
        </w:rPr>
        <w:t xml:space="preserve">heavily </w:t>
      </w:r>
      <w:r w:rsidR="00352D60">
        <w:rPr>
          <w:rFonts w:ascii="Times New Roman" w:hAnsi="Times New Roman" w:cs="Times New Roman"/>
          <w:sz w:val="24"/>
          <w:szCs w:val="24"/>
          <w:lang w:val="en-CA"/>
        </w:rPr>
        <w:t xml:space="preserve">on </w:t>
      </w:r>
      <w:r w:rsidR="00352D60" w:rsidRPr="00352D60">
        <w:rPr>
          <w:rFonts w:ascii="Times New Roman" w:hAnsi="Times New Roman" w:cs="Times New Roman"/>
          <w:i/>
          <w:sz w:val="24"/>
          <w:szCs w:val="24"/>
          <w:lang w:val="en-CA"/>
        </w:rPr>
        <w:t>The Cloud of Unknowing</w:t>
      </w:r>
      <w:r w:rsidR="00352D60">
        <w:rPr>
          <w:rFonts w:ascii="Times New Roman" w:hAnsi="Times New Roman" w:cs="Times New Roman"/>
          <w:i/>
          <w:sz w:val="24"/>
          <w:szCs w:val="24"/>
          <w:lang w:val="en-CA"/>
        </w:rPr>
        <w:t xml:space="preserve">, </w:t>
      </w:r>
      <w:r w:rsidR="00352D60">
        <w:rPr>
          <w:rFonts w:ascii="Times New Roman" w:hAnsi="Times New Roman" w:cs="Times New Roman"/>
          <w:sz w:val="24"/>
          <w:szCs w:val="24"/>
          <w:lang w:val="en-CA"/>
        </w:rPr>
        <w:t>an influential anonymous tract written in the fourteenth century, for inspiration in developing the centering prayer method. But one needs to go back further in time to find what influe</w:t>
      </w:r>
      <w:r w:rsidR="006610CD">
        <w:rPr>
          <w:rFonts w:ascii="Times New Roman" w:hAnsi="Times New Roman" w:cs="Times New Roman"/>
          <w:sz w:val="24"/>
          <w:szCs w:val="24"/>
          <w:lang w:val="en-CA"/>
        </w:rPr>
        <w:t xml:space="preserve">nced the author of the Cloud; </w:t>
      </w:r>
      <w:r w:rsidR="00935CEF">
        <w:rPr>
          <w:rFonts w:ascii="Times New Roman" w:hAnsi="Times New Roman" w:cs="Times New Roman"/>
          <w:sz w:val="24"/>
          <w:szCs w:val="24"/>
          <w:lang w:val="en-CA"/>
        </w:rPr>
        <w:t xml:space="preserve">back to the fourth century. It was then that St. John </w:t>
      </w:r>
      <w:proofErr w:type="spellStart"/>
      <w:r w:rsidR="00935CEF">
        <w:rPr>
          <w:rFonts w:ascii="Times New Roman" w:hAnsi="Times New Roman" w:cs="Times New Roman"/>
          <w:sz w:val="24"/>
          <w:szCs w:val="24"/>
          <w:lang w:val="en-CA"/>
        </w:rPr>
        <w:t>Cassian</w:t>
      </w:r>
      <w:proofErr w:type="spellEnd"/>
      <w:r w:rsidR="00935CEF">
        <w:rPr>
          <w:rFonts w:ascii="Times New Roman" w:hAnsi="Times New Roman" w:cs="Times New Roman"/>
          <w:sz w:val="24"/>
          <w:szCs w:val="24"/>
          <w:lang w:val="en-CA"/>
        </w:rPr>
        <w:t xml:space="preserve">, after coming out of the desert of Egypt, wrote about discussions he had had on prayer with Abba Isaac, a famous and wise desert hermit.  </w:t>
      </w:r>
      <w:proofErr w:type="spellStart"/>
      <w:r w:rsidR="006610CD">
        <w:rPr>
          <w:rFonts w:ascii="Times New Roman" w:hAnsi="Times New Roman" w:cs="Times New Roman"/>
          <w:sz w:val="24"/>
          <w:szCs w:val="24"/>
          <w:lang w:val="en-CA"/>
        </w:rPr>
        <w:t>Cassian</w:t>
      </w:r>
      <w:proofErr w:type="spellEnd"/>
      <w:r w:rsidR="006610CD">
        <w:rPr>
          <w:rFonts w:ascii="Times New Roman" w:hAnsi="Times New Roman" w:cs="Times New Roman"/>
          <w:sz w:val="24"/>
          <w:szCs w:val="24"/>
          <w:lang w:val="en-CA"/>
        </w:rPr>
        <w:t xml:space="preserve"> recounts that Isaac recommended that ‘to maintain an unceasing recollection of God, this formula must be ever before you. The formula is this: ‘O God, come to my assistance; O Lord, make haste to help me.’</w:t>
      </w:r>
      <w:r w:rsidR="006610CD">
        <w:rPr>
          <w:rStyle w:val="Appeldenotedefin"/>
          <w:rFonts w:ascii="Times New Roman" w:hAnsi="Times New Roman" w:cs="Times New Roman"/>
          <w:sz w:val="24"/>
          <w:szCs w:val="24"/>
          <w:lang w:val="en-CA"/>
        </w:rPr>
        <w:endnoteReference w:id="19"/>
      </w:r>
      <w:r w:rsidR="006610CD">
        <w:rPr>
          <w:rFonts w:ascii="Times New Roman" w:hAnsi="Times New Roman" w:cs="Times New Roman"/>
          <w:sz w:val="24"/>
          <w:szCs w:val="24"/>
          <w:lang w:val="en-CA"/>
        </w:rPr>
        <w:t xml:space="preserve"> </w:t>
      </w:r>
      <w:r w:rsidR="00E83764" w:rsidRPr="00E83764">
        <w:rPr>
          <w:rFonts w:ascii="Times New Roman" w:hAnsi="Times New Roman" w:cs="Times New Roman"/>
          <w:sz w:val="24"/>
          <w:szCs w:val="24"/>
        </w:rPr>
        <w:t xml:space="preserve">John </w:t>
      </w:r>
      <w:proofErr w:type="spellStart"/>
      <w:r w:rsidR="00E83764" w:rsidRPr="00E83764">
        <w:rPr>
          <w:rFonts w:ascii="Times New Roman" w:hAnsi="Times New Roman" w:cs="Times New Roman"/>
          <w:sz w:val="24"/>
          <w:szCs w:val="24"/>
        </w:rPr>
        <w:t>Climacus</w:t>
      </w:r>
      <w:proofErr w:type="spellEnd"/>
      <w:r w:rsidR="00E83764" w:rsidRPr="00E83764">
        <w:rPr>
          <w:rFonts w:ascii="Times New Roman" w:hAnsi="Times New Roman" w:cs="Times New Roman"/>
          <w:sz w:val="24"/>
          <w:szCs w:val="24"/>
        </w:rPr>
        <w:t xml:space="preserve">, </w:t>
      </w:r>
      <w:proofErr w:type="spellStart"/>
      <w:r w:rsidR="00E83764" w:rsidRPr="00E83764">
        <w:rPr>
          <w:rFonts w:ascii="Times New Roman" w:hAnsi="Times New Roman" w:cs="Times New Roman"/>
          <w:sz w:val="24"/>
          <w:szCs w:val="24"/>
        </w:rPr>
        <w:t>writing</w:t>
      </w:r>
      <w:proofErr w:type="spellEnd"/>
      <w:r w:rsidR="00E83764" w:rsidRPr="00E83764">
        <w:rPr>
          <w:rFonts w:ascii="Times New Roman" w:hAnsi="Times New Roman" w:cs="Times New Roman"/>
          <w:sz w:val="24"/>
          <w:szCs w:val="24"/>
        </w:rPr>
        <w:t xml:space="preserve"> in the </w:t>
      </w:r>
      <w:proofErr w:type="spellStart"/>
      <w:r w:rsidR="00E83764" w:rsidRPr="00E83764">
        <w:rPr>
          <w:rFonts w:ascii="Times New Roman" w:hAnsi="Times New Roman" w:cs="Times New Roman"/>
          <w:sz w:val="24"/>
          <w:szCs w:val="24"/>
        </w:rPr>
        <w:t>VIIth</w:t>
      </w:r>
      <w:proofErr w:type="spellEnd"/>
      <w:r w:rsidR="00E83764" w:rsidRPr="00E83764">
        <w:rPr>
          <w:rFonts w:ascii="Times New Roman" w:hAnsi="Times New Roman" w:cs="Times New Roman"/>
          <w:sz w:val="24"/>
          <w:szCs w:val="24"/>
        </w:rPr>
        <w:t xml:space="preserve"> </w:t>
      </w:r>
      <w:proofErr w:type="spellStart"/>
      <w:r w:rsidR="00E83764" w:rsidRPr="00E83764">
        <w:rPr>
          <w:rFonts w:ascii="Times New Roman" w:hAnsi="Times New Roman" w:cs="Times New Roman"/>
          <w:sz w:val="24"/>
          <w:szCs w:val="24"/>
        </w:rPr>
        <w:t>century</w:t>
      </w:r>
      <w:proofErr w:type="spellEnd"/>
      <w:r w:rsidR="00E83764" w:rsidRPr="00E83764">
        <w:rPr>
          <w:rFonts w:ascii="Times New Roman" w:hAnsi="Times New Roman" w:cs="Times New Roman"/>
          <w:sz w:val="24"/>
          <w:szCs w:val="24"/>
        </w:rPr>
        <w:t xml:space="preserve"> </w:t>
      </w:r>
      <w:proofErr w:type="spellStart"/>
      <w:r w:rsidR="00E83764" w:rsidRPr="00E83764">
        <w:rPr>
          <w:rFonts w:ascii="Times New Roman" w:hAnsi="Times New Roman" w:cs="Times New Roman"/>
          <w:sz w:val="24"/>
          <w:szCs w:val="24"/>
        </w:rPr>
        <w:t>mentioned</w:t>
      </w:r>
      <w:proofErr w:type="spellEnd"/>
      <w:r w:rsidR="00E83764" w:rsidRPr="00E83764">
        <w:rPr>
          <w:rFonts w:ascii="Times New Roman" w:hAnsi="Times New Roman" w:cs="Times New Roman"/>
          <w:sz w:val="24"/>
          <w:szCs w:val="24"/>
        </w:rPr>
        <w:t xml:space="preserve"> </w:t>
      </w:r>
      <w:proofErr w:type="spellStart"/>
      <w:r w:rsidR="00E83764" w:rsidRPr="00E83764">
        <w:rPr>
          <w:rFonts w:ascii="Times New Roman" w:hAnsi="Times New Roman" w:cs="Times New Roman"/>
          <w:sz w:val="24"/>
          <w:szCs w:val="24"/>
        </w:rPr>
        <w:t>this</w:t>
      </w:r>
      <w:proofErr w:type="spellEnd"/>
      <w:r w:rsidR="00E83764" w:rsidRPr="00E83764">
        <w:rPr>
          <w:rFonts w:ascii="Times New Roman" w:hAnsi="Times New Roman" w:cs="Times New Roman"/>
          <w:sz w:val="24"/>
          <w:szCs w:val="24"/>
        </w:rPr>
        <w:t>: ‘Un seul mot du publicain apais</w:t>
      </w:r>
      <w:r w:rsidR="00580614">
        <w:rPr>
          <w:rFonts w:ascii="Times New Roman" w:hAnsi="Times New Roman" w:cs="Times New Roman"/>
          <w:sz w:val="24"/>
          <w:szCs w:val="24"/>
        </w:rPr>
        <w:t xml:space="preserve">a Dieu et un seul cri de foi </w:t>
      </w:r>
      <w:r w:rsidR="00580614">
        <w:rPr>
          <w:rFonts w:ascii="Times New Roman" w:hAnsi="Times New Roman" w:cs="Times New Roman"/>
          <w:sz w:val="24"/>
          <w:szCs w:val="24"/>
        </w:rPr>
        <w:lastRenderedPageBreak/>
        <w:t>sau</w:t>
      </w:r>
      <w:r w:rsidR="00E83764" w:rsidRPr="00E83764">
        <w:rPr>
          <w:rFonts w:ascii="Times New Roman" w:hAnsi="Times New Roman" w:cs="Times New Roman"/>
          <w:sz w:val="24"/>
          <w:szCs w:val="24"/>
        </w:rPr>
        <w:t xml:space="preserve">va le larron. La loquacité dans la prière disperse souvent l’esprit et le rempli d’images, alors que la </w:t>
      </w:r>
      <w:r w:rsidR="00580614" w:rsidRPr="00E83764">
        <w:rPr>
          <w:rFonts w:ascii="Times New Roman" w:hAnsi="Times New Roman" w:cs="Times New Roman"/>
          <w:sz w:val="24"/>
          <w:szCs w:val="24"/>
        </w:rPr>
        <w:t>répétition</w:t>
      </w:r>
      <w:r w:rsidR="00E83764" w:rsidRPr="00E83764">
        <w:rPr>
          <w:rFonts w:ascii="Times New Roman" w:hAnsi="Times New Roman" w:cs="Times New Roman"/>
          <w:sz w:val="24"/>
          <w:szCs w:val="24"/>
        </w:rPr>
        <w:t xml:space="preserve"> d’une </w:t>
      </w:r>
      <w:r w:rsidR="00580614" w:rsidRPr="00E83764">
        <w:rPr>
          <w:rFonts w:ascii="Times New Roman" w:hAnsi="Times New Roman" w:cs="Times New Roman"/>
          <w:sz w:val="24"/>
          <w:szCs w:val="24"/>
        </w:rPr>
        <w:t>même</w:t>
      </w:r>
      <w:r w:rsidR="00E83764" w:rsidRPr="00E83764">
        <w:rPr>
          <w:rFonts w:ascii="Times New Roman" w:hAnsi="Times New Roman" w:cs="Times New Roman"/>
          <w:sz w:val="24"/>
          <w:szCs w:val="24"/>
        </w:rPr>
        <w:t xml:space="preserve"> parole ordinairement le recueille.’</w:t>
      </w:r>
      <w:r w:rsidR="00E83764">
        <w:rPr>
          <w:rStyle w:val="Appeldenotedefin"/>
          <w:rFonts w:ascii="Times New Roman" w:hAnsi="Times New Roman" w:cs="Times New Roman"/>
          <w:sz w:val="24"/>
          <w:szCs w:val="24"/>
        </w:rPr>
        <w:endnoteReference w:id="20"/>
      </w:r>
      <w:r w:rsidR="006610CD" w:rsidRPr="00E83764">
        <w:rPr>
          <w:rFonts w:ascii="Times New Roman" w:hAnsi="Times New Roman" w:cs="Times New Roman"/>
          <w:sz w:val="24"/>
          <w:szCs w:val="24"/>
          <w:lang w:val="en-CA"/>
        </w:rPr>
        <w:t>In other words, the formula for contemplation</w:t>
      </w:r>
      <w:r w:rsidR="001F1FB6" w:rsidRPr="00E83764">
        <w:rPr>
          <w:rFonts w:ascii="Times New Roman" w:hAnsi="Times New Roman" w:cs="Times New Roman"/>
          <w:sz w:val="24"/>
          <w:szCs w:val="24"/>
          <w:lang w:val="en-CA"/>
        </w:rPr>
        <w:t xml:space="preserve"> required the repetition of an admonition to chase away all intervening thoughts and images to maintain attention towards God. </w:t>
      </w:r>
      <w:r w:rsidR="001F1FB6">
        <w:rPr>
          <w:rFonts w:ascii="Times New Roman" w:hAnsi="Times New Roman" w:cs="Times New Roman"/>
          <w:sz w:val="24"/>
          <w:szCs w:val="24"/>
          <w:lang w:val="en-CA"/>
        </w:rPr>
        <w:t>This approach would be used for the better part of ten centuries within the monasteries of Europe.</w:t>
      </w:r>
      <w:r w:rsidR="001F1FB6">
        <w:rPr>
          <w:rStyle w:val="Appeldenotedefin"/>
          <w:rFonts w:ascii="Times New Roman" w:hAnsi="Times New Roman" w:cs="Times New Roman"/>
          <w:sz w:val="24"/>
          <w:szCs w:val="24"/>
          <w:lang w:val="en-CA"/>
        </w:rPr>
        <w:endnoteReference w:id="21"/>
      </w:r>
    </w:p>
    <w:p w:rsidR="00641E1A" w:rsidRDefault="006D336D" w:rsidP="00F155E4">
      <w:pPr>
        <w:spacing w:after="0" w:line="480" w:lineRule="auto"/>
        <w:jc w:val="both"/>
        <w:rPr>
          <w:rFonts w:ascii="Times New Roman" w:hAnsi="Times New Roman" w:cs="Times New Roman"/>
          <w:sz w:val="24"/>
          <w:szCs w:val="24"/>
          <w:lang w:val="en-CA"/>
        </w:rPr>
      </w:pPr>
      <w:r>
        <w:rPr>
          <w:rFonts w:ascii="Times New Roman" w:hAnsi="Times New Roman" w:cs="Times New Roman"/>
          <w:sz w:val="24"/>
          <w:szCs w:val="24"/>
          <w:lang w:val="en-CA"/>
        </w:rPr>
        <w:t xml:space="preserve">                                        Moving forward and back to the </w:t>
      </w:r>
      <w:proofErr w:type="spellStart"/>
      <w:r>
        <w:rPr>
          <w:rFonts w:ascii="Times New Roman" w:hAnsi="Times New Roman" w:cs="Times New Roman"/>
          <w:sz w:val="24"/>
          <w:szCs w:val="24"/>
          <w:lang w:val="en-CA"/>
        </w:rPr>
        <w:t>XIVth</w:t>
      </w:r>
      <w:proofErr w:type="spellEnd"/>
      <w:r>
        <w:rPr>
          <w:rFonts w:ascii="Times New Roman" w:hAnsi="Times New Roman" w:cs="Times New Roman"/>
          <w:sz w:val="24"/>
          <w:szCs w:val="24"/>
          <w:lang w:val="en-CA"/>
        </w:rPr>
        <w:t xml:space="preserve"> century we find the Rhineland mystics of Eckhart, </w:t>
      </w:r>
      <w:proofErr w:type="spellStart"/>
      <w:r>
        <w:rPr>
          <w:rFonts w:ascii="Times New Roman" w:hAnsi="Times New Roman" w:cs="Times New Roman"/>
          <w:sz w:val="24"/>
          <w:szCs w:val="24"/>
          <w:lang w:val="en-CA"/>
        </w:rPr>
        <w:t>Tauler</w:t>
      </w:r>
      <w:proofErr w:type="spellEnd"/>
      <w:r>
        <w:rPr>
          <w:rFonts w:ascii="Times New Roman" w:hAnsi="Times New Roman" w:cs="Times New Roman"/>
          <w:sz w:val="24"/>
          <w:szCs w:val="24"/>
          <w:lang w:val="en-CA"/>
        </w:rPr>
        <w:t xml:space="preserve">, and </w:t>
      </w:r>
      <w:proofErr w:type="spellStart"/>
      <w:r>
        <w:rPr>
          <w:rFonts w:ascii="Times New Roman" w:hAnsi="Times New Roman" w:cs="Times New Roman"/>
          <w:sz w:val="24"/>
          <w:szCs w:val="24"/>
          <w:lang w:val="en-CA"/>
        </w:rPr>
        <w:t>Suso</w:t>
      </w:r>
      <w:proofErr w:type="spellEnd"/>
      <w:r>
        <w:rPr>
          <w:rFonts w:ascii="Times New Roman" w:hAnsi="Times New Roman" w:cs="Times New Roman"/>
          <w:sz w:val="24"/>
          <w:szCs w:val="24"/>
          <w:lang w:val="en-CA"/>
        </w:rPr>
        <w:t xml:space="preserve"> advocating the importance of silence as a place beyond words</w:t>
      </w:r>
      <w:r w:rsidR="0057132B">
        <w:rPr>
          <w:rFonts w:ascii="Times New Roman" w:hAnsi="Times New Roman" w:cs="Times New Roman"/>
          <w:sz w:val="24"/>
          <w:szCs w:val="24"/>
          <w:lang w:val="en-CA"/>
        </w:rPr>
        <w:t xml:space="preserve">. Individuals were motivated to sit calmly in silence to allow the Sacred the freedom to move and act. </w:t>
      </w:r>
      <w:r w:rsidR="0057132B" w:rsidRPr="0057132B">
        <w:rPr>
          <w:rFonts w:ascii="Times New Roman" w:hAnsi="Times New Roman" w:cs="Times New Roman"/>
          <w:sz w:val="24"/>
          <w:szCs w:val="24"/>
        </w:rPr>
        <w:t xml:space="preserve">The </w:t>
      </w:r>
      <w:proofErr w:type="spellStart"/>
      <w:r w:rsidR="0057132B" w:rsidRPr="0057132B">
        <w:rPr>
          <w:rFonts w:ascii="Times New Roman" w:hAnsi="Times New Roman" w:cs="Times New Roman"/>
          <w:sz w:val="24"/>
          <w:szCs w:val="24"/>
        </w:rPr>
        <w:t>author</w:t>
      </w:r>
      <w:proofErr w:type="spellEnd"/>
      <w:r w:rsidR="0057132B" w:rsidRPr="0057132B">
        <w:rPr>
          <w:rFonts w:ascii="Times New Roman" w:hAnsi="Times New Roman" w:cs="Times New Roman"/>
          <w:sz w:val="24"/>
          <w:szCs w:val="24"/>
        </w:rPr>
        <w:t xml:space="preserve"> of the Cloud of </w:t>
      </w:r>
      <w:proofErr w:type="spellStart"/>
      <w:r w:rsidR="0057132B" w:rsidRPr="0057132B">
        <w:rPr>
          <w:rFonts w:ascii="Times New Roman" w:hAnsi="Times New Roman" w:cs="Times New Roman"/>
          <w:sz w:val="24"/>
          <w:szCs w:val="24"/>
        </w:rPr>
        <w:t>Unknowing</w:t>
      </w:r>
      <w:proofErr w:type="spellEnd"/>
      <w:r w:rsidR="0057132B" w:rsidRPr="0057132B">
        <w:rPr>
          <w:rFonts w:ascii="Times New Roman" w:hAnsi="Times New Roman" w:cs="Times New Roman"/>
          <w:sz w:val="24"/>
          <w:szCs w:val="24"/>
        </w:rPr>
        <w:t xml:space="preserve"> </w:t>
      </w:r>
      <w:proofErr w:type="spellStart"/>
      <w:r w:rsidR="0057132B" w:rsidRPr="0057132B">
        <w:rPr>
          <w:rFonts w:ascii="Times New Roman" w:hAnsi="Times New Roman" w:cs="Times New Roman"/>
          <w:sz w:val="24"/>
          <w:szCs w:val="24"/>
        </w:rPr>
        <w:t>added</w:t>
      </w:r>
      <w:proofErr w:type="spellEnd"/>
      <w:r w:rsidR="0057132B" w:rsidRPr="0057132B">
        <w:rPr>
          <w:rFonts w:ascii="Times New Roman" w:hAnsi="Times New Roman" w:cs="Times New Roman"/>
          <w:sz w:val="24"/>
          <w:szCs w:val="24"/>
        </w:rPr>
        <w:t xml:space="preserve"> </w:t>
      </w:r>
      <w:proofErr w:type="spellStart"/>
      <w:r w:rsidR="0057132B" w:rsidRPr="0057132B">
        <w:rPr>
          <w:rFonts w:ascii="Times New Roman" w:hAnsi="Times New Roman" w:cs="Times New Roman"/>
          <w:sz w:val="24"/>
          <w:szCs w:val="24"/>
        </w:rPr>
        <w:t>this</w:t>
      </w:r>
      <w:proofErr w:type="spellEnd"/>
      <w:r w:rsidR="0057132B" w:rsidRPr="0057132B">
        <w:rPr>
          <w:rFonts w:ascii="Times New Roman" w:hAnsi="Times New Roman" w:cs="Times New Roman"/>
          <w:sz w:val="24"/>
          <w:szCs w:val="24"/>
        </w:rPr>
        <w:t xml:space="preserve"> : ‘Il te suffit de choisir un mot bref, d’une seule </w:t>
      </w:r>
      <w:proofErr w:type="spellStart"/>
      <w:r w:rsidR="0057132B" w:rsidRPr="0057132B">
        <w:rPr>
          <w:rFonts w:ascii="Times New Roman" w:hAnsi="Times New Roman" w:cs="Times New Roman"/>
          <w:sz w:val="24"/>
          <w:szCs w:val="24"/>
        </w:rPr>
        <w:t>syllable</w:t>
      </w:r>
      <w:proofErr w:type="spellEnd"/>
      <w:r w:rsidR="0057132B" w:rsidRPr="0057132B">
        <w:rPr>
          <w:rFonts w:ascii="Times New Roman" w:hAnsi="Times New Roman" w:cs="Times New Roman"/>
          <w:sz w:val="24"/>
          <w:szCs w:val="24"/>
        </w:rPr>
        <w:t xml:space="preserve">, de </w:t>
      </w:r>
      <w:r w:rsidR="00BB578B" w:rsidRPr="0057132B">
        <w:rPr>
          <w:rFonts w:ascii="Times New Roman" w:hAnsi="Times New Roman" w:cs="Times New Roman"/>
          <w:sz w:val="24"/>
          <w:szCs w:val="24"/>
        </w:rPr>
        <w:t>préférence</w:t>
      </w:r>
      <w:r w:rsidR="0057132B" w:rsidRPr="0057132B">
        <w:rPr>
          <w:rFonts w:ascii="Times New Roman" w:hAnsi="Times New Roman" w:cs="Times New Roman"/>
          <w:sz w:val="24"/>
          <w:szCs w:val="24"/>
        </w:rPr>
        <w:t xml:space="preserve"> à deux </w:t>
      </w:r>
      <w:proofErr w:type="spellStart"/>
      <w:r w:rsidR="0057132B" w:rsidRPr="0057132B">
        <w:rPr>
          <w:rFonts w:ascii="Times New Roman" w:hAnsi="Times New Roman" w:cs="Times New Roman"/>
          <w:sz w:val="24"/>
          <w:szCs w:val="24"/>
        </w:rPr>
        <w:t>syllables</w:t>
      </w:r>
      <w:proofErr w:type="spellEnd"/>
      <w:r w:rsidR="0057132B" w:rsidRPr="0057132B">
        <w:rPr>
          <w:rFonts w:ascii="Times New Roman" w:hAnsi="Times New Roman" w:cs="Times New Roman"/>
          <w:sz w:val="24"/>
          <w:szCs w:val="24"/>
        </w:rPr>
        <w:t xml:space="preserve">. </w:t>
      </w:r>
      <w:r w:rsidR="0057132B">
        <w:rPr>
          <w:rFonts w:ascii="Times New Roman" w:hAnsi="Times New Roman" w:cs="Times New Roman"/>
          <w:sz w:val="24"/>
          <w:szCs w:val="24"/>
        </w:rPr>
        <w:t>En effet, plus le mot est court, plus il est adapté au travail de l’Esprit.’</w:t>
      </w:r>
      <w:r w:rsidR="0057132B">
        <w:rPr>
          <w:rStyle w:val="Appeldenotedefin"/>
          <w:rFonts w:ascii="Times New Roman" w:hAnsi="Times New Roman" w:cs="Times New Roman"/>
          <w:sz w:val="24"/>
          <w:szCs w:val="24"/>
        </w:rPr>
        <w:endnoteReference w:id="22"/>
      </w:r>
      <w:r w:rsidR="0057132B">
        <w:rPr>
          <w:rFonts w:ascii="Times New Roman" w:hAnsi="Times New Roman" w:cs="Times New Roman"/>
          <w:sz w:val="24"/>
          <w:szCs w:val="24"/>
        </w:rPr>
        <w:t xml:space="preserve"> </w:t>
      </w:r>
      <w:r w:rsidR="0057132B" w:rsidRPr="0057132B">
        <w:rPr>
          <w:rFonts w:ascii="Times New Roman" w:hAnsi="Times New Roman" w:cs="Times New Roman"/>
          <w:sz w:val="24"/>
          <w:szCs w:val="24"/>
          <w:lang w:val="en-CA"/>
        </w:rPr>
        <w:t xml:space="preserve">Even St. Francis de Sales, an eminent archbishop of Vienna who influenced persons such as St. </w:t>
      </w:r>
      <w:r w:rsidR="0057132B">
        <w:rPr>
          <w:rFonts w:ascii="Times New Roman" w:hAnsi="Times New Roman" w:cs="Times New Roman"/>
          <w:sz w:val="24"/>
          <w:szCs w:val="24"/>
          <w:lang w:val="en-CA"/>
        </w:rPr>
        <w:t xml:space="preserve">Jean </w:t>
      </w:r>
      <w:proofErr w:type="spellStart"/>
      <w:r w:rsidR="0057132B">
        <w:rPr>
          <w:rFonts w:ascii="Times New Roman" w:hAnsi="Times New Roman" w:cs="Times New Roman"/>
          <w:sz w:val="24"/>
          <w:szCs w:val="24"/>
          <w:lang w:val="en-CA"/>
        </w:rPr>
        <w:t>Eudes</w:t>
      </w:r>
      <w:proofErr w:type="spellEnd"/>
      <w:r w:rsidR="0057132B">
        <w:rPr>
          <w:rFonts w:ascii="Times New Roman" w:hAnsi="Times New Roman" w:cs="Times New Roman"/>
          <w:sz w:val="24"/>
          <w:szCs w:val="24"/>
          <w:lang w:val="en-CA"/>
        </w:rPr>
        <w:t xml:space="preserve"> and St. </w:t>
      </w:r>
      <w:r w:rsidR="00641E1A">
        <w:rPr>
          <w:rFonts w:ascii="Times New Roman" w:hAnsi="Times New Roman" w:cs="Times New Roman"/>
          <w:sz w:val="24"/>
          <w:szCs w:val="24"/>
          <w:lang w:val="en-CA"/>
        </w:rPr>
        <w:t>Vincent de Paul, used this form of prayer, the repetition of a single word, as his prayer of choice in order to taste the Presence of God.</w:t>
      </w:r>
      <w:r w:rsidR="00641E1A">
        <w:rPr>
          <w:rStyle w:val="Appeldenotedefin"/>
          <w:rFonts w:ascii="Times New Roman" w:hAnsi="Times New Roman" w:cs="Times New Roman"/>
          <w:sz w:val="24"/>
          <w:szCs w:val="24"/>
          <w:lang w:val="en-CA"/>
        </w:rPr>
        <w:endnoteReference w:id="23"/>
      </w:r>
      <w:r w:rsidR="009D645E">
        <w:rPr>
          <w:rFonts w:ascii="Times New Roman" w:hAnsi="Times New Roman" w:cs="Times New Roman"/>
          <w:sz w:val="24"/>
          <w:szCs w:val="24"/>
          <w:lang w:val="en-CA"/>
        </w:rPr>
        <w:t xml:space="preserve"> In fact, h</w:t>
      </w:r>
      <w:r w:rsidR="00641E1A">
        <w:rPr>
          <w:rFonts w:ascii="Times New Roman" w:hAnsi="Times New Roman" w:cs="Times New Roman"/>
          <w:sz w:val="24"/>
          <w:szCs w:val="24"/>
          <w:lang w:val="en-CA"/>
        </w:rPr>
        <w:t xml:space="preserve">ad it not been for the controversy that surrounded the Quietist movement in France during the </w:t>
      </w:r>
      <w:proofErr w:type="spellStart"/>
      <w:r w:rsidR="00641E1A">
        <w:rPr>
          <w:rFonts w:ascii="Times New Roman" w:hAnsi="Times New Roman" w:cs="Times New Roman"/>
          <w:sz w:val="24"/>
          <w:szCs w:val="24"/>
          <w:lang w:val="en-CA"/>
        </w:rPr>
        <w:t>XVIIth</w:t>
      </w:r>
      <w:proofErr w:type="spellEnd"/>
      <w:r w:rsidR="00641E1A">
        <w:rPr>
          <w:rFonts w:ascii="Times New Roman" w:hAnsi="Times New Roman" w:cs="Times New Roman"/>
          <w:sz w:val="24"/>
          <w:szCs w:val="24"/>
          <w:lang w:val="en-CA"/>
        </w:rPr>
        <w:t xml:space="preserve"> century the contemplative tradition may have continued to influence prayer praxis down into modern times. </w:t>
      </w:r>
      <w:r w:rsidR="009D645E">
        <w:rPr>
          <w:rFonts w:ascii="Times New Roman" w:hAnsi="Times New Roman" w:cs="Times New Roman"/>
          <w:sz w:val="24"/>
          <w:szCs w:val="24"/>
          <w:lang w:val="en-CA"/>
        </w:rPr>
        <w:t>But, a</w:t>
      </w:r>
      <w:r w:rsidR="00641E1A">
        <w:rPr>
          <w:rFonts w:ascii="Times New Roman" w:hAnsi="Times New Roman" w:cs="Times New Roman"/>
          <w:sz w:val="24"/>
          <w:szCs w:val="24"/>
          <w:lang w:val="en-CA"/>
        </w:rPr>
        <w:t xml:space="preserve">s </w:t>
      </w:r>
      <w:proofErr w:type="spellStart"/>
      <w:r w:rsidR="00641E1A">
        <w:rPr>
          <w:rFonts w:ascii="Times New Roman" w:hAnsi="Times New Roman" w:cs="Times New Roman"/>
          <w:sz w:val="24"/>
          <w:szCs w:val="24"/>
          <w:lang w:val="en-CA"/>
        </w:rPr>
        <w:t>Fabrice</w:t>
      </w:r>
      <w:proofErr w:type="spellEnd"/>
      <w:r w:rsidR="00641E1A">
        <w:rPr>
          <w:rFonts w:ascii="Times New Roman" w:hAnsi="Times New Roman" w:cs="Times New Roman"/>
          <w:sz w:val="24"/>
          <w:szCs w:val="24"/>
          <w:lang w:val="en-CA"/>
        </w:rPr>
        <w:t xml:space="preserve"> </w:t>
      </w:r>
      <w:proofErr w:type="spellStart"/>
      <w:r w:rsidR="00641E1A">
        <w:rPr>
          <w:rFonts w:ascii="Times New Roman" w:hAnsi="Times New Roman" w:cs="Times New Roman"/>
          <w:sz w:val="24"/>
          <w:szCs w:val="24"/>
          <w:lang w:val="en-CA"/>
        </w:rPr>
        <w:t>Blée</w:t>
      </w:r>
      <w:proofErr w:type="spellEnd"/>
      <w:r w:rsidR="00641E1A">
        <w:rPr>
          <w:rFonts w:ascii="Times New Roman" w:hAnsi="Times New Roman" w:cs="Times New Roman"/>
          <w:sz w:val="24"/>
          <w:szCs w:val="24"/>
          <w:lang w:val="en-CA"/>
        </w:rPr>
        <w:t xml:space="preserve"> pointed out in his essay </w:t>
      </w:r>
      <w:r w:rsidR="00641E1A" w:rsidRPr="009D645E">
        <w:rPr>
          <w:rFonts w:ascii="Times New Roman" w:hAnsi="Times New Roman" w:cs="Times New Roman"/>
          <w:i/>
          <w:sz w:val="24"/>
          <w:szCs w:val="24"/>
          <w:lang w:val="en-CA"/>
        </w:rPr>
        <w:t>Le «</w:t>
      </w:r>
      <w:proofErr w:type="spellStart"/>
      <w:r w:rsidR="00641E1A" w:rsidRPr="009D645E">
        <w:rPr>
          <w:rFonts w:ascii="Times New Roman" w:hAnsi="Times New Roman" w:cs="Times New Roman"/>
          <w:i/>
          <w:sz w:val="24"/>
          <w:szCs w:val="24"/>
          <w:lang w:val="en-CA"/>
        </w:rPr>
        <w:t>pur</w:t>
      </w:r>
      <w:proofErr w:type="spellEnd"/>
      <w:r w:rsidR="00641E1A" w:rsidRPr="009D645E">
        <w:rPr>
          <w:rFonts w:ascii="Times New Roman" w:hAnsi="Times New Roman" w:cs="Times New Roman"/>
          <w:i/>
          <w:sz w:val="24"/>
          <w:szCs w:val="24"/>
          <w:lang w:val="en-CA"/>
        </w:rPr>
        <w:t xml:space="preserve"> amour» </w:t>
      </w:r>
      <w:proofErr w:type="spellStart"/>
      <w:r w:rsidR="00641E1A" w:rsidRPr="009D645E">
        <w:rPr>
          <w:rFonts w:ascii="Times New Roman" w:hAnsi="Times New Roman" w:cs="Times New Roman"/>
          <w:i/>
          <w:sz w:val="24"/>
          <w:szCs w:val="24"/>
          <w:lang w:val="en-CA"/>
        </w:rPr>
        <w:t>selon</w:t>
      </w:r>
      <w:proofErr w:type="spellEnd"/>
      <w:r w:rsidR="00641E1A" w:rsidRPr="009D645E">
        <w:rPr>
          <w:rFonts w:ascii="Times New Roman" w:hAnsi="Times New Roman" w:cs="Times New Roman"/>
          <w:i/>
          <w:sz w:val="24"/>
          <w:szCs w:val="24"/>
          <w:lang w:val="en-CA"/>
        </w:rPr>
        <w:t xml:space="preserve"> </w:t>
      </w:r>
      <w:proofErr w:type="spellStart"/>
      <w:r w:rsidR="00641E1A" w:rsidRPr="009D645E">
        <w:rPr>
          <w:rFonts w:ascii="Times New Roman" w:hAnsi="Times New Roman" w:cs="Times New Roman"/>
          <w:i/>
          <w:sz w:val="24"/>
          <w:szCs w:val="24"/>
          <w:lang w:val="en-CA"/>
        </w:rPr>
        <w:t>madame</w:t>
      </w:r>
      <w:proofErr w:type="spellEnd"/>
      <w:r w:rsidR="00641E1A">
        <w:rPr>
          <w:rFonts w:ascii="Times New Roman" w:hAnsi="Times New Roman" w:cs="Times New Roman"/>
          <w:sz w:val="24"/>
          <w:szCs w:val="24"/>
          <w:lang w:val="en-CA"/>
        </w:rPr>
        <w:t xml:space="preserve"> </w:t>
      </w:r>
      <w:proofErr w:type="spellStart"/>
      <w:r w:rsidR="00641E1A" w:rsidRPr="009D645E">
        <w:rPr>
          <w:rFonts w:ascii="Times New Roman" w:hAnsi="Times New Roman" w:cs="Times New Roman"/>
          <w:i/>
          <w:sz w:val="24"/>
          <w:szCs w:val="24"/>
          <w:lang w:val="en-CA"/>
        </w:rPr>
        <w:t>Guyon</w:t>
      </w:r>
      <w:proofErr w:type="spellEnd"/>
      <w:r w:rsidR="00641E1A" w:rsidRPr="009D645E">
        <w:rPr>
          <w:rFonts w:ascii="Times New Roman" w:hAnsi="Times New Roman" w:cs="Times New Roman"/>
          <w:i/>
          <w:sz w:val="24"/>
          <w:szCs w:val="24"/>
          <w:lang w:val="en-CA"/>
        </w:rPr>
        <w:t xml:space="preserve">: </w:t>
      </w:r>
      <w:proofErr w:type="spellStart"/>
      <w:r w:rsidR="00641E1A" w:rsidRPr="009D645E">
        <w:rPr>
          <w:rFonts w:ascii="Times New Roman" w:hAnsi="Times New Roman" w:cs="Times New Roman"/>
          <w:i/>
          <w:sz w:val="24"/>
          <w:szCs w:val="24"/>
          <w:lang w:val="en-CA"/>
        </w:rPr>
        <w:t>origine</w:t>
      </w:r>
      <w:proofErr w:type="spellEnd"/>
      <w:r w:rsidR="00641E1A" w:rsidRPr="009D645E">
        <w:rPr>
          <w:rFonts w:ascii="Times New Roman" w:hAnsi="Times New Roman" w:cs="Times New Roman"/>
          <w:i/>
          <w:sz w:val="24"/>
          <w:szCs w:val="24"/>
          <w:lang w:val="en-CA"/>
        </w:rPr>
        <w:t xml:space="preserve"> </w:t>
      </w:r>
      <w:proofErr w:type="gramStart"/>
      <w:r w:rsidR="00641E1A" w:rsidRPr="009D645E">
        <w:rPr>
          <w:rFonts w:ascii="Times New Roman" w:hAnsi="Times New Roman" w:cs="Times New Roman"/>
          <w:i/>
          <w:sz w:val="24"/>
          <w:szCs w:val="24"/>
          <w:lang w:val="en-CA"/>
        </w:rPr>
        <w:t>et</w:t>
      </w:r>
      <w:proofErr w:type="gramEnd"/>
      <w:r w:rsidR="00641E1A" w:rsidRPr="009D645E">
        <w:rPr>
          <w:rFonts w:ascii="Times New Roman" w:hAnsi="Times New Roman" w:cs="Times New Roman"/>
          <w:i/>
          <w:sz w:val="24"/>
          <w:szCs w:val="24"/>
          <w:lang w:val="en-CA"/>
        </w:rPr>
        <w:t xml:space="preserve"> </w:t>
      </w:r>
      <w:proofErr w:type="spellStart"/>
      <w:r w:rsidR="00641E1A" w:rsidRPr="009D645E">
        <w:rPr>
          <w:rFonts w:ascii="Times New Roman" w:hAnsi="Times New Roman" w:cs="Times New Roman"/>
          <w:i/>
          <w:sz w:val="24"/>
          <w:szCs w:val="24"/>
          <w:lang w:val="en-CA"/>
        </w:rPr>
        <w:t>conséquances</w:t>
      </w:r>
      <w:proofErr w:type="spellEnd"/>
      <w:r w:rsidR="00641E1A" w:rsidRPr="009D645E">
        <w:rPr>
          <w:rFonts w:ascii="Times New Roman" w:hAnsi="Times New Roman" w:cs="Times New Roman"/>
          <w:i/>
          <w:sz w:val="24"/>
          <w:szCs w:val="24"/>
          <w:lang w:val="en-CA"/>
        </w:rPr>
        <w:t xml:space="preserve"> d’un </w:t>
      </w:r>
      <w:proofErr w:type="spellStart"/>
      <w:r w:rsidR="00641E1A" w:rsidRPr="009D645E">
        <w:rPr>
          <w:rFonts w:ascii="Times New Roman" w:hAnsi="Times New Roman" w:cs="Times New Roman"/>
          <w:i/>
          <w:sz w:val="24"/>
          <w:szCs w:val="24"/>
          <w:lang w:val="en-CA"/>
        </w:rPr>
        <w:t>malentendu</w:t>
      </w:r>
      <w:proofErr w:type="spellEnd"/>
      <w:r w:rsidR="00641E1A">
        <w:rPr>
          <w:rFonts w:ascii="Times New Roman" w:hAnsi="Times New Roman" w:cs="Times New Roman"/>
          <w:sz w:val="24"/>
          <w:szCs w:val="24"/>
          <w:lang w:val="en-CA"/>
        </w:rPr>
        <w:t xml:space="preserve"> that appeared in </w:t>
      </w:r>
      <w:r w:rsidR="00641E1A" w:rsidRPr="009D645E">
        <w:rPr>
          <w:rFonts w:ascii="Times New Roman" w:hAnsi="Times New Roman" w:cs="Times New Roman"/>
          <w:i/>
          <w:sz w:val="24"/>
          <w:szCs w:val="24"/>
          <w:lang w:val="en-CA"/>
        </w:rPr>
        <w:t xml:space="preserve">La Mystique </w:t>
      </w:r>
      <w:proofErr w:type="spellStart"/>
      <w:r w:rsidR="00641E1A" w:rsidRPr="009D645E">
        <w:rPr>
          <w:rFonts w:ascii="Times New Roman" w:hAnsi="Times New Roman" w:cs="Times New Roman"/>
          <w:i/>
          <w:sz w:val="24"/>
          <w:szCs w:val="24"/>
          <w:lang w:val="en-CA"/>
        </w:rPr>
        <w:t>Démystifiée</w:t>
      </w:r>
      <w:proofErr w:type="spellEnd"/>
      <w:r w:rsidR="009D645E">
        <w:rPr>
          <w:rFonts w:ascii="Times New Roman" w:hAnsi="Times New Roman" w:cs="Times New Roman"/>
          <w:i/>
          <w:sz w:val="24"/>
          <w:szCs w:val="24"/>
          <w:lang w:val="en-CA"/>
        </w:rPr>
        <w:t xml:space="preserve">, </w:t>
      </w:r>
      <w:r w:rsidR="009D645E">
        <w:rPr>
          <w:rFonts w:ascii="Times New Roman" w:hAnsi="Times New Roman" w:cs="Times New Roman"/>
          <w:sz w:val="24"/>
          <w:szCs w:val="24"/>
          <w:lang w:val="en-CA"/>
        </w:rPr>
        <w:t xml:space="preserve">the contemplative tradition was forced into the backwaters by the powers in place. Both King Louis </w:t>
      </w:r>
      <w:proofErr w:type="spellStart"/>
      <w:r w:rsidR="009D645E">
        <w:rPr>
          <w:rFonts w:ascii="Times New Roman" w:hAnsi="Times New Roman" w:cs="Times New Roman"/>
          <w:sz w:val="24"/>
          <w:szCs w:val="24"/>
          <w:lang w:val="en-CA"/>
        </w:rPr>
        <w:t>XIVth</w:t>
      </w:r>
      <w:proofErr w:type="spellEnd"/>
      <w:r w:rsidR="009D645E">
        <w:rPr>
          <w:rFonts w:ascii="Times New Roman" w:hAnsi="Times New Roman" w:cs="Times New Roman"/>
          <w:sz w:val="24"/>
          <w:szCs w:val="24"/>
          <w:lang w:val="en-CA"/>
        </w:rPr>
        <w:t xml:space="preserve"> and Pope Innocent XII, intent on keeping control over their flocks, </w:t>
      </w:r>
      <w:proofErr w:type="gramStart"/>
      <w:r w:rsidR="009D645E">
        <w:rPr>
          <w:rFonts w:ascii="Times New Roman" w:hAnsi="Times New Roman" w:cs="Times New Roman"/>
          <w:sz w:val="24"/>
          <w:szCs w:val="24"/>
          <w:lang w:val="en-CA"/>
        </w:rPr>
        <w:t>converged</w:t>
      </w:r>
      <w:proofErr w:type="gramEnd"/>
      <w:r w:rsidR="009D645E">
        <w:rPr>
          <w:rFonts w:ascii="Times New Roman" w:hAnsi="Times New Roman" w:cs="Times New Roman"/>
          <w:sz w:val="24"/>
          <w:szCs w:val="24"/>
          <w:lang w:val="en-CA"/>
        </w:rPr>
        <w:t xml:space="preserve"> their energies to quiet the likes </w:t>
      </w:r>
      <w:r w:rsidR="006B3CB7">
        <w:rPr>
          <w:rFonts w:ascii="Times New Roman" w:hAnsi="Times New Roman" w:cs="Times New Roman"/>
          <w:sz w:val="24"/>
          <w:szCs w:val="24"/>
          <w:lang w:val="en-CA"/>
        </w:rPr>
        <w:t xml:space="preserve">of Madame </w:t>
      </w:r>
      <w:proofErr w:type="spellStart"/>
      <w:r w:rsidR="006B3CB7">
        <w:rPr>
          <w:rFonts w:ascii="Times New Roman" w:hAnsi="Times New Roman" w:cs="Times New Roman"/>
          <w:sz w:val="24"/>
          <w:szCs w:val="24"/>
          <w:lang w:val="en-CA"/>
        </w:rPr>
        <w:t>Guyon</w:t>
      </w:r>
      <w:proofErr w:type="spellEnd"/>
      <w:r w:rsidR="006B3CB7">
        <w:rPr>
          <w:rFonts w:ascii="Times New Roman" w:hAnsi="Times New Roman" w:cs="Times New Roman"/>
          <w:sz w:val="24"/>
          <w:szCs w:val="24"/>
          <w:lang w:val="en-CA"/>
        </w:rPr>
        <w:t xml:space="preserve"> and </w:t>
      </w:r>
      <w:proofErr w:type="spellStart"/>
      <w:r w:rsidR="006B3CB7">
        <w:rPr>
          <w:rFonts w:ascii="Times New Roman" w:hAnsi="Times New Roman" w:cs="Times New Roman"/>
          <w:sz w:val="24"/>
          <w:szCs w:val="24"/>
          <w:lang w:val="en-CA"/>
        </w:rPr>
        <w:t>Fénélon</w:t>
      </w:r>
      <w:proofErr w:type="spellEnd"/>
      <w:r w:rsidR="006B3CB7">
        <w:rPr>
          <w:rFonts w:ascii="Times New Roman" w:hAnsi="Times New Roman" w:cs="Times New Roman"/>
          <w:sz w:val="24"/>
          <w:szCs w:val="24"/>
          <w:lang w:val="en-CA"/>
        </w:rPr>
        <w:t>, both proponents of the contemplative way.</w:t>
      </w:r>
      <w:r w:rsidR="009D645E">
        <w:rPr>
          <w:rFonts w:ascii="Times New Roman" w:hAnsi="Times New Roman" w:cs="Times New Roman"/>
          <w:sz w:val="24"/>
          <w:szCs w:val="24"/>
          <w:lang w:val="en-CA"/>
        </w:rPr>
        <w:t xml:space="preserve"> </w:t>
      </w:r>
    </w:p>
    <w:p w:rsidR="00CF4DA1" w:rsidRDefault="00CF4DA1" w:rsidP="00F155E4">
      <w:pPr>
        <w:spacing w:after="0" w:line="480" w:lineRule="auto"/>
        <w:jc w:val="both"/>
        <w:rPr>
          <w:rFonts w:ascii="Times New Roman" w:hAnsi="Times New Roman" w:cs="Times New Roman"/>
          <w:sz w:val="24"/>
          <w:szCs w:val="24"/>
          <w:lang w:val="en-CA"/>
        </w:rPr>
      </w:pPr>
      <w:r>
        <w:rPr>
          <w:rFonts w:ascii="Times New Roman" w:hAnsi="Times New Roman" w:cs="Times New Roman"/>
          <w:sz w:val="24"/>
          <w:szCs w:val="24"/>
          <w:lang w:val="en-CA"/>
        </w:rPr>
        <w:lastRenderedPageBreak/>
        <w:t xml:space="preserve">                                          As </w:t>
      </w:r>
      <w:r w:rsidR="00580614">
        <w:rPr>
          <w:rFonts w:ascii="Times New Roman" w:hAnsi="Times New Roman" w:cs="Times New Roman"/>
          <w:sz w:val="24"/>
          <w:szCs w:val="24"/>
          <w:lang w:val="en-CA"/>
        </w:rPr>
        <w:t>has</w:t>
      </w:r>
      <w:r>
        <w:rPr>
          <w:rFonts w:ascii="Times New Roman" w:hAnsi="Times New Roman" w:cs="Times New Roman"/>
          <w:sz w:val="24"/>
          <w:szCs w:val="24"/>
          <w:lang w:val="en-CA"/>
        </w:rPr>
        <w:t xml:space="preserve"> be</w:t>
      </w:r>
      <w:r w:rsidR="006B3CB7">
        <w:rPr>
          <w:rFonts w:ascii="Times New Roman" w:hAnsi="Times New Roman" w:cs="Times New Roman"/>
          <w:sz w:val="24"/>
          <w:szCs w:val="24"/>
          <w:lang w:val="en-CA"/>
        </w:rPr>
        <w:t>en</w:t>
      </w:r>
      <w:r>
        <w:rPr>
          <w:rFonts w:ascii="Times New Roman" w:hAnsi="Times New Roman" w:cs="Times New Roman"/>
          <w:sz w:val="24"/>
          <w:szCs w:val="24"/>
          <w:lang w:val="en-CA"/>
        </w:rPr>
        <w:t xml:space="preserve"> seen, then, </w:t>
      </w:r>
      <w:r w:rsidR="00BB578B">
        <w:rPr>
          <w:rFonts w:ascii="Times New Roman" w:hAnsi="Times New Roman" w:cs="Times New Roman"/>
          <w:sz w:val="24"/>
          <w:szCs w:val="24"/>
          <w:lang w:val="en-CA"/>
        </w:rPr>
        <w:t>cente</w:t>
      </w:r>
      <w:r>
        <w:rPr>
          <w:rFonts w:ascii="Times New Roman" w:hAnsi="Times New Roman" w:cs="Times New Roman"/>
          <w:sz w:val="24"/>
          <w:szCs w:val="24"/>
          <w:lang w:val="en-CA"/>
        </w:rPr>
        <w:t>ring prayer has come forth from a long inherited tradition. The form of prayer involved in the repetition of a single word</w:t>
      </w:r>
      <w:r w:rsidR="006B3CB7">
        <w:rPr>
          <w:rFonts w:ascii="Times New Roman" w:hAnsi="Times New Roman" w:cs="Times New Roman"/>
          <w:sz w:val="24"/>
          <w:szCs w:val="24"/>
          <w:lang w:val="en-CA"/>
        </w:rPr>
        <w:t>, therefore,</w:t>
      </w:r>
      <w:r>
        <w:rPr>
          <w:rFonts w:ascii="Times New Roman" w:hAnsi="Times New Roman" w:cs="Times New Roman"/>
          <w:sz w:val="24"/>
          <w:szCs w:val="24"/>
          <w:lang w:val="en-CA"/>
        </w:rPr>
        <w:t xml:space="preserve"> also belongs to Christian praxis. </w:t>
      </w:r>
      <w:r w:rsidR="00580614">
        <w:rPr>
          <w:rFonts w:ascii="Times New Roman" w:hAnsi="Times New Roman" w:cs="Times New Roman"/>
          <w:sz w:val="24"/>
          <w:szCs w:val="24"/>
          <w:lang w:val="en-CA"/>
        </w:rPr>
        <w:t xml:space="preserve">It is not a hybrid of eastern meditation techniques. </w:t>
      </w:r>
      <w:r>
        <w:rPr>
          <w:rFonts w:ascii="Times New Roman" w:hAnsi="Times New Roman" w:cs="Times New Roman"/>
          <w:sz w:val="24"/>
          <w:szCs w:val="24"/>
          <w:lang w:val="en-CA"/>
        </w:rPr>
        <w:t>The introduction of c</w:t>
      </w:r>
      <w:r w:rsidR="00BB578B">
        <w:rPr>
          <w:rFonts w:ascii="Times New Roman" w:hAnsi="Times New Roman" w:cs="Times New Roman"/>
          <w:sz w:val="24"/>
          <w:szCs w:val="24"/>
          <w:lang w:val="en-CA"/>
        </w:rPr>
        <w:t>ente</w:t>
      </w:r>
      <w:r>
        <w:rPr>
          <w:rFonts w:ascii="Times New Roman" w:hAnsi="Times New Roman" w:cs="Times New Roman"/>
          <w:sz w:val="24"/>
          <w:szCs w:val="24"/>
          <w:lang w:val="en-CA"/>
        </w:rPr>
        <w:t>ring prayer may have been prompted as a response to the needs of contemporaries searching for alte</w:t>
      </w:r>
      <w:r w:rsidR="00580614">
        <w:rPr>
          <w:rFonts w:ascii="Times New Roman" w:hAnsi="Times New Roman" w:cs="Times New Roman"/>
          <w:sz w:val="24"/>
          <w:szCs w:val="24"/>
          <w:lang w:val="en-CA"/>
        </w:rPr>
        <w:t>rnative ways to engage the Lord</w:t>
      </w:r>
      <w:r w:rsidR="006B3CB7">
        <w:rPr>
          <w:rFonts w:ascii="Times New Roman" w:hAnsi="Times New Roman" w:cs="Times New Roman"/>
          <w:sz w:val="24"/>
          <w:szCs w:val="24"/>
          <w:lang w:val="en-CA"/>
        </w:rPr>
        <w:t>,</w:t>
      </w:r>
      <w:r w:rsidR="00580614">
        <w:rPr>
          <w:rFonts w:ascii="Times New Roman" w:hAnsi="Times New Roman" w:cs="Times New Roman"/>
          <w:sz w:val="24"/>
          <w:szCs w:val="24"/>
          <w:lang w:val="en-CA"/>
        </w:rPr>
        <w:t xml:space="preserve"> </w:t>
      </w:r>
      <w:r>
        <w:rPr>
          <w:rFonts w:ascii="Times New Roman" w:hAnsi="Times New Roman" w:cs="Times New Roman"/>
          <w:sz w:val="24"/>
          <w:szCs w:val="24"/>
          <w:lang w:val="en-CA"/>
        </w:rPr>
        <w:t xml:space="preserve">but its method is steeped in Christian Tradition. </w:t>
      </w:r>
    </w:p>
    <w:p w:rsidR="00580614" w:rsidRDefault="00580614" w:rsidP="00F155E4">
      <w:pPr>
        <w:spacing w:after="0" w:line="480" w:lineRule="auto"/>
        <w:jc w:val="both"/>
        <w:rPr>
          <w:rFonts w:ascii="Times New Roman" w:hAnsi="Times New Roman" w:cs="Times New Roman"/>
          <w:sz w:val="24"/>
          <w:szCs w:val="24"/>
          <w:lang w:val="en-CA"/>
        </w:rPr>
      </w:pPr>
    </w:p>
    <w:p w:rsidR="00580614" w:rsidRDefault="00580614" w:rsidP="00580614">
      <w:pPr>
        <w:spacing w:after="0" w:line="480" w:lineRule="auto"/>
        <w:jc w:val="center"/>
        <w:rPr>
          <w:rFonts w:ascii="Times New Roman" w:hAnsi="Times New Roman" w:cs="Times New Roman"/>
          <w:b/>
          <w:sz w:val="24"/>
          <w:szCs w:val="24"/>
          <w:lang w:val="en-CA"/>
        </w:rPr>
      </w:pPr>
      <w:r>
        <w:rPr>
          <w:rFonts w:ascii="Times New Roman" w:hAnsi="Times New Roman" w:cs="Times New Roman"/>
          <w:b/>
          <w:sz w:val="24"/>
          <w:szCs w:val="24"/>
          <w:lang w:val="en-CA"/>
        </w:rPr>
        <w:t>Theological Foundations</w:t>
      </w:r>
    </w:p>
    <w:p w:rsidR="00580614" w:rsidRDefault="00580614" w:rsidP="00580614">
      <w:pPr>
        <w:spacing w:after="0" w:line="480" w:lineRule="auto"/>
        <w:jc w:val="center"/>
        <w:rPr>
          <w:rFonts w:ascii="Times New Roman" w:hAnsi="Times New Roman" w:cs="Times New Roman"/>
          <w:b/>
          <w:sz w:val="24"/>
          <w:szCs w:val="24"/>
          <w:lang w:val="en-CA"/>
        </w:rPr>
      </w:pPr>
    </w:p>
    <w:p w:rsidR="00580614" w:rsidRDefault="00580614" w:rsidP="00580614">
      <w:pPr>
        <w:spacing w:after="0" w:line="480" w:lineRule="auto"/>
        <w:jc w:val="both"/>
        <w:rPr>
          <w:rFonts w:ascii="Times New Roman" w:hAnsi="Times New Roman" w:cs="Times New Roman"/>
          <w:sz w:val="24"/>
          <w:szCs w:val="24"/>
          <w:lang w:val="en-CA"/>
        </w:rPr>
      </w:pPr>
      <w:r>
        <w:rPr>
          <w:rFonts w:ascii="Times New Roman" w:hAnsi="Times New Roman" w:cs="Times New Roman"/>
          <w:sz w:val="24"/>
          <w:szCs w:val="24"/>
          <w:lang w:val="en-CA"/>
        </w:rPr>
        <w:t xml:space="preserve">                                       </w:t>
      </w:r>
      <w:r w:rsidR="006B3CB7">
        <w:rPr>
          <w:rFonts w:ascii="Times New Roman" w:hAnsi="Times New Roman" w:cs="Times New Roman"/>
          <w:sz w:val="24"/>
          <w:szCs w:val="24"/>
          <w:lang w:val="en-CA"/>
        </w:rPr>
        <w:t xml:space="preserve">   There is mo</w:t>
      </w:r>
      <w:r w:rsidR="00BB578B">
        <w:rPr>
          <w:rFonts w:ascii="Times New Roman" w:hAnsi="Times New Roman" w:cs="Times New Roman"/>
          <w:sz w:val="24"/>
          <w:szCs w:val="24"/>
          <w:lang w:val="en-CA"/>
        </w:rPr>
        <w:t>re to support the cause of cente</w:t>
      </w:r>
      <w:r w:rsidR="006B3CB7">
        <w:rPr>
          <w:rFonts w:ascii="Times New Roman" w:hAnsi="Times New Roman" w:cs="Times New Roman"/>
          <w:sz w:val="24"/>
          <w:szCs w:val="24"/>
          <w:lang w:val="en-CA"/>
        </w:rPr>
        <w:t>ring prayer. The latter’s</w:t>
      </w:r>
      <w:r w:rsidR="00F758DB">
        <w:rPr>
          <w:rFonts w:ascii="Times New Roman" w:hAnsi="Times New Roman" w:cs="Times New Roman"/>
          <w:sz w:val="24"/>
          <w:szCs w:val="24"/>
          <w:lang w:val="en-CA"/>
        </w:rPr>
        <w:t xml:space="preserve"> proponents claim to be</w:t>
      </w:r>
      <w:r w:rsidR="006B3CB7">
        <w:rPr>
          <w:rFonts w:ascii="Times New Roman" w:hAnsi="Times New Roman" w:cs="Times New Roman"/>
          <w:sz w:val="24"/>
          <w:szCs w:val="24"/>
          <w:lang w:val="en-CA"/>
        </w:rPr>
        <w:t xml:space="preserve"> upheld</w:t>
      </w:r>
      <w:r w:rsidR="00E365DF">
        <w:rPr>
          <w:rFonts w:ascii="Times New Roman" w:hAnsi="Times New Roman" w:cs="Times New Roman"/>
          <w:sz w:val="24"/>
          <w:szCs w:val="24"/>
          <w:lang w:val="en-CA"/>
        </w:rPr>
        <w:t xml:space="preserve"> by, among others, three main theological principles. The first </w:t>
      </w:r>
      <w:r w:rsidR="006B3CB7">
        <w:rPr>
          <w:rFonts w:ascii="Times New Roman" w:hAnsi="Times New Roman" w:cs="Times New Roman"/>
          <w:sz w:val="24"/>
          <w:szCs w:val="24"/>
          <w:lang w:val="en-CA"/>
        </w:rPr>
        <w:t>is the conviction that humans</w:t>
      </w:r>
      <w:r w:rsidR="00D90EC6">
        <w:rPr>
          <w:rFonts w:ascii="Times New Roman" w:hAnsi="Times New Roman" w:cs="Times New Roman"/>
          <w:sz w:val="24"/>
          <w:szCs w:val="24"/>
          <w:lang w:val="en-CA"/>
        </w:rPr>
        <w:t xml:space="preserve"> are fundamentally good; beings made in the image of God with the potential for ‘unlimited growth’</w:t>
      </w:r>
      <w:r w:rsidR="00D90EC6">
        <w:rPr>
          <w:rStyle w:val="Appeldenotedefin"/>
          <w:rFonts w:ascii="Times New Roman" w:hAnsi="Times New Roman" w:cs="Times New Roman"/>
          <w:sz w:val="24"/>
          <w:szCs w:val="24"/>
          <w:lang w:val="en-CA"/>
        </w:rPr>
        <w:endnoteReference w:id="24"/>
      </w:r>
      <w:r w:rsidR="00D90EC6">
        <w:rPr>
          <w:rFonts w:ascii="Times New Roman" w:hAnsi="Times New Roman" w:cs="Times New Roman"/>
          <w:sz w:val="24"/>
          <w:szCs w:val="24"/>
          <w:lang w:val="en-CA"/>
        </w:rPr>
        <w:t xml:space="preserve">. </w:t>
      </w:r>
      <w:r w:rsidR="006B3CB7">
        <w:rPr>
          <w:rFonts w:ascii="Times New Roman" w:hAnsi="Times New Roman" w:cs="Times New Roman"/>
          <w:sz w:val="24"/>
          <w:szCs w:val="24"/>
          <w:lang w:val="en-CA"/>
        </w:rPr>
        <w:t>Persons</w:t>
      </w:r>
      <w:r w:rsidR="00D90EC6">
        <w:rPr>
          <w:rFonts w:ascii="Times New Roman" w:hAnsi="Times New Roman" w:cs="Times New Roman"/>
          <w:sz w:val="24"/>
          <w:szCs w:val="24"/>
          <w:lang w:val="en-CA"/>
        </w:rPr>
        <w:t xml:space="preserve"> have the capabilities to become Christ like, to become, as St. Paul has written, new creatures. </w:t>
      </w:r>
      <w:r w:rsidR="00D24E42">
        <w:rPr>
          <w:rFonts w:ascii="Times New Roman" w:hAnsi="Times New Roman" w:cs="Times New Roman"/>
          <w:sz w:val="24"/>
          <w:szCs w:val="24"/>
          <w:lang w:val="en-CA"/>
        </w:rPr>
        <w:t>To d</w:t>
      </w:r>
      <w:r w:rsidR="00F758DB">
        <w:rPr>
          <w:rFonts w:ascii="Times New Roman" w:hAnsi="Times New Roman" w:cs="Times New Roman"/>
          <w:sz w:val="24"/>
          <w:szCs w:val="24"/>
          <w:lang w:val="en-CA"/>
        </w:rPr>
        <w:t>evelop a relationship with the Father, with Christ</w:t>
      </w:r>
      <w:r w:rsidR="00D24E42">
        <w:rPr>
          <w:rFonts w:ascii="Times New Roman" w:hAnsi="Times New Roman" w:cs="Times New Roman"/>
          <w:sz w:val="24"/>
          <w:szCs w:val="24"/>
          <w:lang w:val="en-CA"/>
        </w:rPr>
        <w:t>, w</w:t>
      </w:r>
      <w:r w:rsidR="006B3CB7">
        <w:rPr>
          <w:rFonts w:ascii="Times New Roman" w:hAnsi="Times New Roman" w:cs="Times New Roman"/>
          <w:sz w:val="24"/>
          <w:szCs w:val="24"/>
          <w:lang w:val="en-CA"/>
        </w:rPr>
        <w:t>ith the Holy Spirit is every individual’s</w:t>
      </w:r>
      <w:r w:rsidR="00F758DB">
        <w:rPr>
          <w:rFonts w:ascii="Times New Roman" w:hAnsi="Times New Roman" w:cs="Times New Roman"/>
          <w:sz w:val="24"/>
          <w:szCs w:val="24"/>
          <w:lang w:val="en-CA"/>
        </w:rPr>
        <w:t xml:space="preserve"> birth</w:t>
      </w:r>
      <w:r w:rsidR="00D24E42">
        <w:rPr>
          <w:rFonts w:ascii="Times New Roman" w:hAnsi="Times New Roman" w:cs="Times New Roman"/>
          <w:sz w:val="24"/>
          <w:szCs w:val="24"/>
          <w:lang w:val="en-CA"/>
        </w:rPr>
        <w:t xml:space="preserve">right. </w:t>
      </w:r>
    </w:p>
    <w:p w:rsidR="00D90EC6" w:rsidRDefault="00D90EC6" w:rsidP="00580614">
      <w:pPr>
        <w:spacing w:after="0" w:line="480" w:lineRule="auto"/>
        <w:jc w:val="both"/>
        <w:rPr>
          <w:rFonts w:ascii="Times New Roman" w:hAnsi="Times New Roman" w:cs="Times New Roman"/>
          <w:sz w:val="24"/>
          <w:szCs w:val="24"/>
          <w:lang w:val="en-CA"/>
        </w:rPr>
      </w:pPr>
      <w:r>
        <w:rPr>
          <w:rFonts w:ascii="Times New Roman" w:hAnsi="Times New Roman" w:cs="Times New Roman"/>
          <w:sz w:val="24"/>
          <w:szCs w:val="24"/>
          <w:lang w:val="en-CA"/>
        </w:rPr>
        <w:t xml:space="preserve">              </w:t>
      </w:r>
      <w:r w:rsidR="00F758DB">
        <w:rPr>
          <w:rFonts w:ascii="Times New Roman" w:hAnsi="Times New Roman" w:cs="Times New Roman"/>
          <w:sz w:val="24"/>
          <w:szCs w:val="24"/>
          <w:lang w:val="en-CA"/>
        </w:rPr>
        <w:t xml:space="preserve">                             A</w:t>
      </w:r>
      <w:r>
        <w:rPr>
          <w:rFonts w:ascii="Times New Roman" w:hAnsi="Times New Roman" w:cs="Times New Roman"/>
          <w:sz w:val="24"/>
          <w:szCs w:val="24"/>
          <w:lang w:val="en-CA"/>
        </w:rPr>
        <w:t xml:space="preserve"> second theological principle stems from Jesus’ wisdom saying that appears in Mt </w:t>
      </w:r>
      <w:proofErr w:type="gramStart"/>
      <w:r>
        <w:rPr>
          <w:rFonts w:ascii="Times New Roman" w:hAnsi="Times New Roman" w:cs="Times New Roman"/>
          <w:sz w:val="24"/>
          <w:szCs w:val="24"/>
          <w:lang w:val="en-CA"/>
        </w:rPr>
        <w:t>6</w:t>
      </w:r>
      <w:r w:rsidR="00D24E42">
        <w:rPr>
          <w:rFonts w:ascii="Times New Roman" w:hAnsi="Times New Roman" w:cs="Times New Roman"/>
          <w:sz w:val="24"/>
          <w:szCs w:val="24"/>
          <w:lang w:val="en-CA"/>
        </w:rPr>
        <w:t>:6</w:t>
      </w:r>
      <w:r>
        <w:rPr>
          <w:rFonts w:ascii="Times New Roman" w:hAnsi="Times New Roman" w:cs="Times New Roman"/>
          <w:sz w:val="24"/>
          <w:szCs w:val="24"/>
          <w:lang w:val="en-CA"/>
        </w:rPr>
        <w:t xml:space="preserve"> :</w:t>
      </w:r>
      <w:proofErr w:type="gramEnd"/>
      <w:r>
        <w:rPr>
          <w:rFonts w:ascii="Times New Roman" w:hAnsi="Times New Roman" w:cs="Times New Roman"/>
          <w:sz w:val="24"/>
          <w:szCs w:val="24"/>
          <w:lang w:val="en-CA"/>
        </w:rPr>
        <w:t xml:space="preserve"> ‘But when you pray, go to your inner room, close the door and pray to your Father in secret. And your Father, who sees in secret, will repay you.’</w:t>
      </w:r>
      <w:r w:rsidR="00D24E42">
        <w:rPr>
          <w:rFonts w:ascii="Times New Roman" w:hAnsi="Times New Roman" w:cs="Times New Roman"/>
          <w:sz w:val="24"/>
          <w:szCs w:val="24"/>
          <w:lang w:val="en-CA"/>
        </w:rPr>
        <w:t xml:space="preserve">  John </w:t>
      </w:r>
      <w:proofErr w:type="spellStart"/>
      <w:r w:rsidR="00D24E42">
        <w:rPr>
          <w:rFonts w:ascii="Times New Roman" w:hAnsi="Times New Roman" w:cs="Times New Roman"/>
          <w:sz w:val="24"/>
          <w:szCs w:val="24"/>
          <w:lang w:val="en-CA"/>
        </w:rPr>
        <w:t>Cassian</w:t>
      </w:r>
      <w:proofErr w:type="spellEnd"/>
      <w:r w:rsidR="00D24E42">
        <w:rPr>
          <w:rFonts w:ascii="Times New Roman" w:hAnsi="Times New Roman" w:cs="Times New Roman"/>
          <w:sz w:val="24"/>
          <w:szCs w:val="24"/>
          <w:lang w:val="en-CA"/>
        </w:rPr>
        <w:t xml:space="preserve"> writes that</w:t>
      </w:r>
      <w:r w:rsidR="00F758DB">
        <w:rPr>
          <w:rFonts w:ascii="Times New Roman" w:hAnsi="Times New Roman" w:cs="Times New Roman"/>
          <w:sz w:val="24"/>
          <w:szCs w:val="24"/>
          <w:lang w:val="en-CA"/>
        </w:rPr>
        <w:t xml:space="preserve"> Abba Isaac believed Jesus to mean</w:t>
      </w:r>
      <w:r w:rsidR="00D24E42">
        <w:rPr>
          <w:rFonts w:ascii="Times New Roman" w:hAnsi="Times New Roman" w:cs="Times New Roman"/>
          <w:sz w:val="24"/>
          <w:szCs w:val="24"/>
          <w:lang w:val="en-CA"/>
        </w:rPr>
        <w:t xml:space="preserve"> that when we pray we were to close our mouths and distance ourselves from our inner th</w:t>
      </w:r>
      <w:r w:rsidR="00F758DB">
        <w:rPr>
          <w:rFonts w:ascii="Times New Roman" w:hAnsi="Times New Roman" w:cs="Times New Roman"/>
          <w:sz w:val="24"/>
          <w:szCs w:val="24"/>
          <w:lang w:val="en-CA"/>
        </w:rPr>
        <w:t xml:space="preserve">oughts, this to pray from the secret of our hearts. </w:t>
      </w:r>
      <w:r w:rsidR="00F758DB">
        <w:rPr>
          <w:rStyle w:val="Appeldenotedefin"/>
          <w:rFonts w:ascii="Times New Roman" w:hAnsi="Times New Roman" w:cs="Times New Roman"/>
          <w:sz w:val="24"/>
          <w:szCs w:val="24"/>
          <w:lang w:val="en-CA"/>
        </w:rPr>
        <w:endnoteReference w:id="25"/>
      </w:r>
      <w:r w:rsidR="005C2935">
        <w:rPr>
          <w:rFonts w:ascii="Times New Roman" w:hAnsi="Times New Roman" w:cs="Times New Roman"/>
          <w:sz w:val="24"/>
          <w:szCs w:val="24"/>
          <w:lang w:val="en-CA"/>
        </w:rPr>
        <w:t xml:space="preserve"> That is precisely what cente</w:t>
      </w:r>
      <w:r w:rsidR="00D102B2">
        <w:rPr>
          <w:rFonts w:ascii="Times New Roman" w:hAnsi="Times New Roman" w:cs="Times New Roman"/>
          <w:sz w:val="24"/>
          <w:szCs w:val="24"/>
          <w:lang w:val="en-CA"/>
        </w:rPr>
        <w:t xml:space="preserve">ring prayer </w:t>
      </w:r>
      <w:r w:rsidR="006B3CB7">
        <w:rPr>
          <w:rFonts w:ascii="Times New Roman" w:hAnsi="Times New Roman" w:cs="Times New Roman"/>
          <w:sz w:val="24"/>
          <w:szCs w:val="24"/>
          <w:lang w:val="en-CA"/>
        </w:rPr>
        <w:t>a</w:t>
      </w:r>
      <w:r w:rsidR="00D102B2">
        <w:rPr>
          <w:rFonts w:ascii="Times New Roman" w:hAnsi="Times New Roman" w:cs="Times New Roman"/>
          <w:sz w:val="24"/>
          <w:szCs w:val="24"/>
          <w:lang w:val="en-CA"/>
        </w:rPr>
        <w:t>dvocates.</w:t>
      </w:r>
    </w:p>
    <w:p w:rsidR="00F758DB" w:rsidRDefault="00F758DB" w:rsidP="00580614">
      <w:pPr>
        <w:spacing w:after="0" w:line="480" w:lineRule="auto"/>
        <w:jc w:val="both"/>
        <w:rPr>
          <w:rFonts w:ascii="Times New Roman" w:hAnsi="Times New Roman" w:cs="Times New Roman"/>
          <w:sz w:val="24"/>
          <w:szCs w:val="24"/>
          <w:lang w:val="en-CA"/>
        </w:rPr>
      </w:pPr>
      <w:r>
        <w:rPr>
          <w:rFonts w:ascii="Times New Roman" w:hAnsi="Times New Roman" w:cs="Times New Roman"/>
          <w:sz w:val="24"/>
          <w:szCs w:val="24"/>
          <w:lang w:val="en-CA"/>
        </w:rPr>
        <w:lastRenderedPageBreak/>
        <w:t xml:space="preserve">                                             A third theological principle which suppo</w:t>
      </w:r>
      <w:r w:rsidR="00BB578B">
        <w:rPr>
          <w:rFonts w:ascii="Times New Roman" w:hAnsi="Times New Roman" w:cs="Times New Roman"/>
          <w:sz w:val="24"/>
          <w:szCs w:val="24"/>
          <w:lang w:val="en-CA"/>
        </w:rPr>
        <w:t>rts the foundations of the cente</w:t>
      </w:r>
      <w:r>
        <w:rPr>
          <w:rFonts w:ascii="Times New Roman" w:hAnsi="Times New Roman" w:cs="Times New Roman"/>
          <w:sz w:val="24"/>
          <w:szCs w:val="24"/>
          <w:lang w:val="en-CA"/>
        </w:rPr>
        <w:t>ring prayer method is Gregory of Nyssa’s doctrine of the Indwelling of the Trinity within each and every human being. ‘God is present to us all the time’</w:t>
      </w:r>
      <w:r>
        <w:rPr>
          <w:rStyle w:val="Appeldenotedefin"/>
          <w:rFonts w:ascii="Times New Roman" w:hAnsi="Times New Roman" w:cs="Times New Roman"/>
          <w:sz w:val="24"/>
          <w:szCs w:val="24"/>
          <w:lang w:val="en-CA"/>
        </w:rPr>
        <w:endnoteReference w:id="26"/>
      </w:r>
      <w:r>
        <w:rPr>
          <w:rFonts w:ascii="Times New Roman" w:hAnsi="Times New Roman" w:cs="Times New Roman"/>
          <w:sz w:val="24"/>
          <w:szCs w:val="24"/>
          <w:lang w:val="en-CA"/>
        </w:rPr>
        <w:t xml:space="preserve"> and all we need to do to access that Presence and develop a relationship with </w:t>
      </w:r>
      <w:r w:rsidR="00D102B2">
        <w:rPr>
          <w:rFonts w:ascii="Times New Roman" w:hAnsi="Times New Roman" w:cs="Times New Roman"/>
          <w:sz w:val="24"/>
          <w:szCs w:val="24"/>
          <w:lang w:val="en-CA"/>
        </w:rPr>
        <w:t xml:space="preserve">God </w:t>
      </w:r>
      <w:r>
        <w:rPr>
          <w:rFonts w:ascii="Times New Roman" w:hAnsi="Times New Roman" w:cs="Times New Roman"/>
          <w:sz w:val="24"/>
          <w:szCs w:val="24"/>
          <w:lang w:val="en-CA"/>
        </w:rPr>
        <w:t>is to focus within</w:t>
      </w:r>
      <w:r w:rsidR="00D102B2">
        <w:rPr>
          <w:rFonts w:ascii="Times New Roman" w:hAnsi="Times New Roman" w:cs="Times New Roman"/>
          <w:sz w:val="24"/>
          <w:szCs w:val="24"/>
          <w:lang w:val="en-CA"/>
        </w:rPr>
        <w:t xml:space="preserve">. The repetition of the sacred word as suggested through the centering prayer method is designed to aid us in consenting to this </w:t>
      </w:r>
      <w:r w:rsidR="006B3CB7">
        <w:rPr>
          <w:rFonts w:ascii="Times New Roman" w:hAnsi="Times New Roman" w:cs="Times New Roman"/>
          <w:sz w:val="24"/>
          <w:szCs w:val="24"/>
          <w:lang w:val="en-CA"/>
        </w:rPr>
        <w:t>divine Presence and to the action of the Spirit within our lives.</w:t>
      </w:r>
    </w:p>
    <w:p w:rsidR="00D102B2" w:rsidRDefault="00D102B2" w:rsidP="00580614">
      <w:pPr>
        <w:spacing w:after="0" w:line="480" w:lineRule="auto"/>
        <w:jc w:val="both"/>
        <w:rPr>
          <w:rFonts w:ascii="Times New Roman" w:hAnsi="Times New Roman" w:cs="Times New Roman"/>
          <w:sz w:val="24"/>
          <w:szCs w:val="24"/>
          <w:lang w:val="en-CA"/>
        </w:rPr>
      </w:pPr>
    </w:p>
    <w:p w:rsidR="00D102B2" w:rsidRDefault="00D102B2" w:rsidP="00D102B2">
      <w:pPr>
        <w:spacing w:after="0" w:line="480" w:lineRule="auto"/>
        <w:jc w:val="center"/>
        <w:rPr>
          <w:rFonts w:ascii="Times New Roman" w:hAnsi="Times New Roman" w:cs="Times New Roman"/>
          <w:b/>
          <w:sz w:val="24"/>
          <w:szCs w:val="24"/>
          <w:lang w:val="en-CA"/>
        </w:rPr>
      </w:pPr>
      <w:r>
        <w:rPr>
          <w:rFonts w:ascii="Times New Roman" w:hAnsi="Times New Roman" w:cs="Times New Roman"/>
          <w:b/>
          <w:sz w:val="24"/>
          <w:szCs w:val="24"/>
          <w:lang w:val="en-CA"/>
        </w:rPr>
        <w:t>Conclusion</w:t>
      </w:r>
    </w:p>
    <w:p w:rsidR="00D102B2" w:rsidRPr="005C2935" w:rsidRDefault="005C2935" w:rsidP="005C2935">
      <w:pPr>
        <w:spacing w:after="0" w:line="480" w:lineRule="auto"/>
        <w:jc w:val="both"/>
        <w:rPr>
          <w:rFonts w:ascii="Times New Roman" w:hAnsi="Times New Roman" w:cs="Times New Roman"/>
          <w:sz w:val="24"/>
          <w:szCs w:val="24"/>
          <w:lang w:val="en-CA"/>
        </w:rPr>
      </w:pPr>
      <w:r>
        <w:rPr>
          <w:rFonts w:ascii="Times New Roman" w:hAnsi="Times New Roman" w:cs="Times New Roman"/>
          <w:b/>
          <w:sz w:val="24"/>
          <w:szCs w:val="24"/>
          <w:lang w:val="en-CA"/>
        </w:rPr>
        <w:t xml:space="preserve">                                      </w:t>
      </w:r>
      <w:r>
        <w:rPr>
          <w:rFonts w:ascii="Times New Roman" w:hAnsi="Times New Roman" w:cs="Times New Roman"/>
          <w:sz w:val="24"/>
          <w:szCs w:val="24"/>
          <w:lang w:val="en-CA"/>
        </w:rPr>
        <w:t>We undertook this journey to disclose whether or not centering prayer was a legitimate Christian form of prayer or a hybrid of eastern meditation techniques. We discovered along the way that centering prayer did indeed have deep roots within the Christian Tradition; that it had a very immanent and personal God as its object; that it pointed directly in the direction of Jesus Christ for inspiration; that it was supported by theological principles. Why then does it still attract suspicion among certain elements of the church hierarchy?</w:t>
      </w:r>
    </w:p>
    <w:p w:rsidR="00D102B2" w:rsidRPr="00D102B2" w:rsidRDefault="00D102B2" w:rsidP="00D102B2">
      <w:pPr>
        <w:spacing w:after="0" w:line="480" w:lineRule="auto"/>
        <w:jc w:val="both"/>
        <w:rPr>
          <w:rFonts w:ascii="Times New Roman" w:hAnsi="Times New Roman" w:cs="Times New Roman"/>
          <w:sz w:val="24"/>
          <w:szCs w:val="24"/>
          <w:lang w:val="en-CA"/>
        </w:rPr>
      </w:pPr>
      <w:r>
        <w:rPr>
          <w:rFonts w:ascii="Times New Roman" w:hAnsi="Times New Roman" w:cs="Times New Roman"/>
          <w:sz w:val="24"/>
          <w:szCs w:val="24"/>
          <w:lang w:val="en-CA"/>
        </w:rPr>
        <w:t xml:space="preserve">                                                </w:t>
      </w:r>
    </w:p>
    <w:p w:rsidR="0088655F" w:rsidRPr="008072A8" w:rsidRDefault="00617B3A" w:rsidP="0088655F">
      <w:pPr>
        <w:spacing w:after="0" w:line="480" w:lineRule="auto"/>
        <w:jc w:val="both"/>
        <w:rPr>
          <w:rFonts w:ascii="Times New Roman" w:hAnsi="Times New Roman" w:cs="Times New Roman"/>
          <w:sz w:val="24"/>
          <w:szCs w:val="24"/>
          <w:lang w:val="en-CA"/>
        </w:rPr>
      </w:pPr>
      <w:r w:rsidRPr="00BB578B">
        <w:rPr>
          <w:rFonts w:ascii="Times New Roman" w:hAnsi="Times New Roman" w:cs="Times New Roman"/>
          <w:b/>
          <w:sz w:val="24"/>
          <w:szCs w:val="24"/>
          <w:lang w:val="en-CA"/>
        </w:rPr>
        <w:t xml:space="preserve">  </w:t>
      </w:r>
      <w:r w:rsidR="00BB578B" w:rsidRPr="00BB578B">
        <w:rPr>
          <w:rFonts w:ascii="Times New Roman" w:hAnsi="Times New Roman" w:cs="Times New Roman"/>
          <w:b/>
          <w:sz w:val="24"/>
          <w:szCs w:val="24"/>
          <w:lang w:val="en-CA"/>
        </w:rPr>
        <w:t>Notes</w:t>
      </w:r>
      <w:r w:rsidRPr="00BB578B">
        <w:rPr>
          <w:rFonts w:ascii="Times New Roman" w:hAnsi="Times New Roman" w:cs="Times New Roman"/>
          <w:b/>
          <w:sz w:val="24"/>
          <w:szCs w:val="24"/>
          <w:lang w:val="en-CA"/>
        </w:rPr>
        <w:t xml:space="preserve">                  </w:t>
      </w:r>
      <w:r w:rsidR="00502D2C" w:rsidRPr="00BB578B">
        <w:rPr>
          <w:rFonts w:ascii="Times New Roman" w:hAnsi="Times New Roman" w:cs="Times New Roman"/>
          <w:b/>
          <w:sz w:val="24"/>
          <w:szCs w:val="24"/>
          <w:lang w:val="en-CA"/>
        </w:rPr>
        <w:t xml:space="preserve">                </w:t>
      </w:r>
      <w:r w:rsidR="00641E1A" w:rsidRPr="00BB578B">
        <w:rPr>
          <w:rFonts w:ascii="Times New Roman" w:hAnsi="Times New Roman" w:cs="Times New Roman"/>
          <w:b/>
          <w:sz w:val="24"/>
          <w:szCs w:val="24"/>
          <w:lang w:val="en-CA"/>
        </w:rPr>
        <w:t xml:space="preserve">    </w:t>
      </w:r>
    </w:p>
    <w:sectPr w:rsidR="0088655F" w:rsidRPr="008072A8" w:rsidSect="00D102B2">
      <w:footerReference w:type="default" r:id="rId9"/>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286C" w:rsidRDefault="00F1286C" w:rsidP="00CD52C5">
      <w:pPr>
        <w:spacing w:after="0" w:line="240" w:lineRule="auto"/>
      </w:pPr>
      <w:r>
        <w:separator/>
      </w:r>
    </w:p>
  </w:endnote>
  <w:endnote w:type="continuationSeparator" w:id="0">
    <w:p w:rsidR="00F1286C" w:rsidRDefault="00F1286C" w:rsidP="00CD52C5">
      <w:pPr>
        <w:spacing w:after="0" w:line="240" w:lineRule="auto"/>
      </w:pPr>
      <w:r>
        <w:continuationSeparator/>
      </w:r>
    </w:p>
  </w:endnote>
  <w:endnote w:id="1">
    <w:p w:rsidR="00501F3B" w:rsidRDefault="00501F3B">
      <w:pPr>
        <w:pStyle w:val="Notedefin"/>
        <w:rPr>
          <w:lang w:val="en-CA"/>
        </w:rPr>
      </w:pPr>
      <w:r>
        <w:rPr>
          <w:rStyle w:val="Appeldenotedefin"/>
        </w:rPr>
        <w:endnoteRef/>
      </w:r>
      <w:r>
        <w:rPr>
          <w:lang w:val="en-CA"/>
        </w:rPr>
        <w:t xml:space="preserve"> Norberto Rivera Carrera, </w:t>
      </w:r>
      <w:r w:rsidRPr="0024590A">
        <w:rPr>
          <w:i/>
          <w:lang w:val="en-CA"/>
        </w:rPr>
        <w:t>A Call To Vigilance ( Pastoral Instruction on New Age ),</w:t>
      </w:r>
    </w:p>
    <w:p w:rsidR="00501F3B" w:rsidRPr="009E754C" w:rsidRDefault="00501F3B" w:rsidP="0024590A">
      <w:pPr>
        <w:pStyle w:val="Notedefin"/>
        <w:jc w:val="both"/>
        <w:rPr>
          <w:lang w:val="en-CA"/>
        </w:rPr>
      </w:pPr>
      <w:r>
        <w:rPr>
          <w:lang w:val="en-CA"/>
        </w:rPr>
        <w:t xml:space="preserve">January 7, 1996 in </w:t>
      </w:r>
      <w:hyperlink r:id="rId1" w:history="1">
        <w:r w:rsidRPr="0024590A">
          <w:rPr>
            <w:rStyle w:val="Lienhypertexte"/>
            <w:lang w:val="en-CA"/>
          </w:rPr>
          <w:t>http://www.ewtn.com/library/bishops/acall.htm</w:t>
        </w:r>
      </w:hyperlink>
      <w:r>
        <w:rPr>
          <w:lang w:val="en-CA"/>
        </w:rPr>
        <w:t>,</w:t>
      </w:r>
      <w:r w:rsidRPr="009E754C">
        <w:rPr>
          <w:lang w:val="en-CA"/>
        </w:rPr>
        <w:t xml:space="preserve"> p.9</w:t>
      </w:r>
    </w:p>
  </w:endnote>
  <w:endnote w:id="2">
    <w:p w:rsidR="00501F3B" w:rsidRPr="002D0F79" w:rsidRDefault="00501F3B">
      <w:pPr>
        <w:pStyle w:val="Notedefin"/>
      </w:pPr>
      <w:r>
        <w:rPr>
          <w:rStyle w:val="Appeldenotedefin"/>
        </w:rPr>
        <w:endnoteRef/>
      </w:r>
      <w:r w:rsidRPr="002D0F79">
        <w:t xml:space="preserve"> Ibid.</w:t>
      </w:r>
      <w:proofErr w:type="gramStart"/>
      <w:r w:rsidRPr="002D0F79">
        <w:t>,p.9</w:t>
      </w:r>
      <w:proofErr w:type="gramEnd"/>
    </w:p>
  </w:endnote>
  <w:endnote w:id="3">
    <w:p w:rsidR="00501F3B" w:rsidRDefault="00501F3B">
      <w:pPr>
        <w:pStyle w:val="Notedefin"/>
      </w:pPr>
      <w:r>
        <w:rPr>
          <w:rStyle w:val="Appeldenotedefin"/>
        </w:rPr>
        <w:endnoteRef/>
      </w:r>
      <w:r w:rsidRPr="0024590A">
        <w:t xml:space="preserve"> Charles Taylor, </w:t>
      </w:r>
      <w:r w:rsidRPr="0024590A">
        <w:rPr>
          <w:i/>
        </w:rPr>
        <w:t>Grandeur et misère de la modernité</w:t>
      </w:r>
      <w:r>
        <w:rPr>
          <w:i/>
        </w:rPr>
        <w:t xml:space="preserve">, </w:t>
      </w:r>
      <w:r>
        <w:t>Montréal (Québec), Bellarmin, 1992</w:t>
      </w:r>
    </w:p>
    <w:p w:rsidR="00501F3B" w:rsidRPr="0024590A" w:rsidRDefault="00501F3B">
      <w:pPr>
        <w:pStyle w:val="Notedefin"/>
        <w:rPr>
          <w:lang w:val="en-CA"/>
        </w:rPr>
      </w:pPr>
      <w:r w:rsidRPr="0024590A">
        <w:rPr>
          <w:lang w:val="en-CA"/>
        </w:rPr>
        <w:t>Theme developed within this treatise</w:t>
      </w:r>
    </w:p>
  </w:endnote>
  <w:endnote w:id="4">
    <w:p w:rsidR="00501F3B" w:rsidRPr="0024590A" w:rsidRDefault="00501F3B" w:rsidP="0024590A">
      <w:pPr>
        <w:pStyle w:val="Notedefin"/>
        <w:rPr>
          <w:lang w:val="en-CA"/>
        </w:rPr>
      </w:pPr>
      <w:r>
        <w:rPr>
          <w:rStyle w:val="Appeldenotedefin"/>
        </w:rPr>
        <w:endnoteRef/>
      </w:r>
      <w:r w:rsidRPr="0024590A">
        <w:rPr>
          <w:lang w:val="en-CA"/>
        </w:rPr>
        <w:t xml:space="preserve">Norberto Rivera Carrera, </w:t>
      </w:r>
      <w:r w:rsidRPr="0024590A">
        <w:rPr>
          <w:i/>
          <w:lang w:val="en-CA"/>
        </w:rPr>
        <w:t>A Call To Vigilance ( Pastoral Instruction on New Age ),</w:t>
      </w:r>
    </w:p>
    <w:p w:rsidR="00501F3B" w:rsidRPr="00012416" w:rsidRDefault="00501F3B" w:rsidP="0024590A">
      <w:pPr>
        <w:pStyle w:val="Notedefin"/>
        <w:rPr>
          <w:lang w:val="en-CA"/>
        </w:rPr>
      </w:pPr>
      <w:r w:rsidRPr="0024590A">
        <w:rPr>
          <w:lang w:val="en-CA"/>
        </w:rPr>
        <w:t xml:space="preserve">January 7, 1996 in </w:t>
      </w:r>
      <w:hyperlink r:id="rId2" w:history="1">
        <w:r w:rsidRPr="0024590A">
          <w:rPr>
            <w:rStyle w:val="Lienhypertexte"/>
            <w:lang w:val="en-CA"/>
          </w:rPr>
          <w:t>http://www.ewtn.com/library/bishops/acall.htm</w:t>
        </w:r>
      </w:hyperlink>
      <w:r w:rsidRPr="0024590A">
        <w:rPr>
          <w:lang w:val="en-CA"/>
        </w:rPr>
        <w:t xml:space="preserve">, </w:t>
      </w:r>
      <w:r w:rsidRPr="00012416">
        <w:rPr>
          <w:lang w:val="en-CA"/>
        </w:rPr>
        <w:t xml:space="preserve"> p.3</w:t>
      </w:r>
    </w:p>
  </w:endnote>
  <w:endnote w:id="5">
    <w:p w:rsidR="00501F3B" w:rsidRPr="00637AB3" w:rsidRDefault="00501F3B">
      <w:pPr>
        <w:pStyle w:val="Notedefin"/>
        <w:rPr>
          <w:lang w:val="en-CA"/>
        </w:rPr>
      </w:pPr>
      <w:r>
        <w:rPr>
          <w:rStyle w:val="Appeldenotedefin"/>
        </w:rPr>
        <w:endnoteRef/>
      </w:r>
      <w:r>
        <w:rPr>
          <w:lang w:val="en-CA"/>
        </w:rPr>
        <w:t xml:space="preserve"> Thomas Keating, </w:t>
      </w:r>
      <w:r w:rsidRPr="0024590A">
        <w:rPr>
          <w:i/>
          <w:lang w:val="en-CA"/>
        </w:rPr>
        <w:t>Intimacy With God</w:t>
      </w:r>
      <w:r>
        <w:rPr>
          <w:i/>
          <w:lang w:val="en-CA"/>
        </w:rPr>
        <w:t>: An Introduction to Centering Prayer</w:t>
      </w:r>
      <w:r>
        <w:rPr>
          <w:lang w:val="en-CA"/>
        </w:rPr>
        <w:t>, N.Y., Crossroad Publishing Company, 2012</w:t>
      </w:r>
      <w:proofErr w:type="gramStart"/>
      <w:r>
        <w:rPr>
          <w:lang w:val="en-CA"/>
        </w:rPr>
        <w:t>,.</w:t>
      </w:r>
      <w:proofErr w:type="gramEnd"/>
      <w:r>
        <w:rPr>
          <w:lang w:val="en-CA"/>
        </w:rPr>
        <w:t xml:space="preserve"> p</w:t>
      </w:r>
      <w:r w:rsidRPr="00637AB3">
        <w:rPr>
          <w:lang w:val="en-CA"/>
        </w:rPr>
        <w:t>. xiv</w:t>
      </w:r>
    </w:p>
  </w:endnote>
  <w:endnote w:id="6">
    <w:p w:rsidR="00501F3B" w:rsidRPr="00637AB3" w:rsidRDefault="00501F3B">
      <w:pPr>
        <w:pStyle w:val="Notedefin"/>
        <w:rPr>
          <w:lang w:val="en-CA"/>
        </w:rPr>
      </w:pPr>
      <w:r>
        <w:rPr>
          <w:rStyle w:val="Appeldenotedefin"/>
        </w:rPr>
        <w:endnoteRef/>
      </w:r>
      <w:r>
        <w:rPr>
          <w:lang w:val="en-CA"/>
        </w:rPr>
        <w:t xml:space="preserve"> Ibid.,</w:t>
      </w:r>
      <w:r w:rsidRPr="00637AB3">
        <w:rPr>
          <w:lang w:val="en-CA"/>
        </w:rPr>
        <w:t xml:space="preserve"> </w:t>
      </w:r>
      <w:proofErr w:type="spellStart"/>
      <w:r w:rsidRPr="00637AB3">
        <w:rPr>
          <w:lang w:val="en-CA"/>
        </w:rPr>
        <w:t>p.xiv</w:t>
      </w:r>
      <w:proofErr w:type="spellEnd"/>
    </w:p>
  </w:endnote>
  <w:endnote w:id="7">
    <w:p w:rsidR="00501F3B" w:rsidRPr="00637AB3" w:rsidRDefault="00501F3B">
      <w:pPr>
        <w:pStyle w:val="Notedefin"/>
        <w:rPr>
          <w:lang w:val="en-CA"/>
        </w:rPr>
      </w:pPr>
      <w:r>
        <w:rPr>
          <w:rStyle w:val="Appeldenotedefin"/>
        </w:rPr>
        <w:endnoteRef/>
      </w:r>
      <w:r w:rsidRPr="00637AB3">
        <w:rPr>
          <w:lang w:val="en-CA"/>
        </w:rPr>
        <w:t xml:space="preserve"> Ibid.</w:t>
      </w:r>
      <w:r>
        <w:rPr>
          <w:lang w:val="en-CA"/>
        </w:rPr>
        <w:t>,</w:t>
      </w:r>
      <w:r w:rsidRPr="00637AB3">
        <w:rPr>
          <w:lang w:val="en-CA"/>
        </w:rPr>
        <w:t xml:space="preserve"> p. xiv</w:t>
      </w:r>
    </w:p>
  </w:endnote>
  <w:endnote w:id="8">
    <w:p w:rsidR="00501F3B" w:rsidRPr="00637AB3" w:rsidRDefault="00501F3B">
      <w:pPr>
        <w:pStyle w:val="Notedefin"/>
        <w:rPr>
          <w:lang w:val="en-CA"/>
        </w:rPr>
      </w:pPr>
      <w:r>
        <w:rPr>
          <w:rStyle w:val="Appeldenotedefin"/>
        </w:rPr>
        <w:endnoteRef/>
      </w:r>
      <w:r w:rsidRPr="00637AB3">
        <w:rPr>
          <w:lang w:val="en-CA"/>
        </w:rPr>
        <w:t xml:space="preserve"> Ibid.</w:t>
      </w:r>
      <w:r>
        <w:rPr>
          <w:lang w:val="en-CA"/>
        </w:rPr>
        <w:t>,</w:t>
      </w:r>
      <w:r w:rsidRPr="00637AB3">
        <w:rPr>
          <w:lang w:val="en-CA"/>
        </w:rPr>
        <w:t xml:space="preserve"> p. xvii</w:t>
      </w:r>
    </w:p>
  </w:endnote>
  <w:endnote w:id="9">
    <w:p w:rsidR="00501F3B" w:rsidRPr="001511CE" w:rsidRDefault="00501F3B">
      <w:pPr>
        <w:pStyle w:val="Notedefin"/>
        <w:rPr>
          <w:lang w:val="en-CA"/>
        </w:rPr>
      </w:pPr>
      <w:r>
        <w:rPr>
          <w:rStyle w:val="Appeldenotedefin"/>
        </w:rPr>
        <w:endnoteRef/>
      </w:r>
      <w:r w:rsidRPr="001511CE">
        <w:rPr>
          <w:lang w:val="en-CA"/>
        </w:rPr>
        <w:t xml:space="preserve"> Ibid., p. xxii</w:t>
      </w:r>
    </w:p>
  </w:endnote>
  <w:endnote w:id="10">
    <w:p w:rsidR="00501F3B" w:rsidRDefault="00501F3B">
      <w:pPr>
        <w:pStyle w:val="Notedefin"/>
      </w:pPr>
      <w:r>
        <w:rPr>
          <w:rStyle w:val="Appeldenotedefin"/>
        </w:rPr>
        <w:endnoteRef/>
      </w:r>
      <w:proofErr w:type="spellStart"/>
      <w:r>
        <w:t>Norberto</w:t>
      </w:r>
      <w:proofErr w:type="spellEnd"/>
      <w:r>
        <w:t xml:space="preserve"> Rivera Carrera, </w:t>
      </w:r>
      <w:r w:rsidRPr="001511CE">
        <w:rPr>
          <w:i/>
        </w:rPr>
        <w:t>Jésus Christ porteur d’eau vive : Une réflexion chrétienne sur le nouvel âge</w:t>
      </w:r>
      <w:r>
        <w:t>, 2003,</w:t>
      </w:r>
      <w:r w:rsidRPr="001511CE">
        <w:rPr>
          <w:sz w:val="22"/>
          <w:szCs w:val="22"/>
        </w:rPr>
        <w:t xml:space="preserve"> </w:t>
      </w:r>
      <w:hyperlink r:id="rId3" w:history="1">
        <w:r w:rsidRPr="001511CE">
          <w:rPr>
            <w:rStyle w:val="Lienhypertexte"/>
          </w:rPr>
          <w:t>http://www.cesnur.org/2003/vat_na_fr.htm</w:t>
        </w:r>
      </w:hyperlink>
      <w:r>
        <w:t>,  p.36</w:t>
      </w:r>
    </w:p>
  </w:endnote>
  <w:endnote w:id="11">
    <w:p w:rsidR="00501F3B" w:rsidRPr="001511CE" w:rsidRDefault="00501F3B">
      <w:pPr>
        <w:pStyle w:val="Notedefin"/>
        <w:rPr>
          <w:lang w:val="en-CA"/>
        </w:rPr>
      </w:pPr>
      <w:r>
        <w:rPr>
          <w:rStyle w:val="Appeldenotedefin"/>
        </w:rPr>
        <w:endnoteRef/>
      </w:r>
      <w:r w:rsidRPr="001511CE">
        <w:rPr>
          <w:lang w:val="en-CA"/>
        </w:rPr>
        <w:t xml:space="preserve">Thomas Keating, </w:t>
      </w:r>
      <w:r w:rsidRPr="001511CE">
        <w:rPr>
          <w:i/>
          <w:lang w:val="en-CA"/>
        </w:rPr>
        <w:t>Open Mind, Open Heart : The Contemplative Dimension of the Gospel</w:t>
      </w:r>
      <w:r>
        <w:rPr>
          <w:lang w:val="en-CA"/>
        </w:rPr>
        <w:t xml:space="preserve">, N.Y., Continuum, 2009, </w:t>
      </w:r>
      <w:r w:rsidRPr="001511CE">
        <w:rPr>
          <w:lang w:val="en-CA"/>
        </w:rPr>
        <w:t>p. 141</w:t>
      </w:r>
    </w:p>
  </w:endnote>
  <w:endnote w:id="12">
    <w:p w:rsidR="00501F3B" w:rsidRPr="005C2935" w:rsidRDefault="00501F3B">
      <w:pPr>
        <w:pStyle w:val="Notedefin"/>
        <w:rPr>
          <w:lang w:val="en-CA"/>
        </w:rPr>
      </w:pPr>
      <w:r>
        <w:rPr>
          <w:rStyle w:val="Appeldenotedefin"/>
        </w:rPr>
        <w:endnoteRef/>
      </w:r>
      <w:r w:rsidRPr="005C2935">
        <w:rPr>
          <w:lang w:val="en-CA"/>
        </w:rPr>
        <w:t xml:space="preserve"> Ibid. P. 24</w:t>
      </w:r>
    </w:p>
  </w:endnote>
  <w:endnote w:id="13">
    <w:p w:rsidR="00501F3B" w:rsidRPr="001511CE" w:rsidRDefault="00501F3B">
      <w:pPr>
        <w:pStyle w:val="Notedefin"/>
        <w:rPr>
          <w:lang w:val="en-CA"/>
        </w:rPr>
      </w:pPr>
      <w:r>
        <w:rPr>
          <w:rStyle w:val="Appeldenotedefin"/>
        </w:rPr>
        <w:endnoteRef/>
      </w:r>
      <w:r w:rsidRPr="001511CE">
        <w:rPr>
          <w:lang w:val="en-CA"/>
        </w:rPr>
        <w:t xml:space="preserve"> Thomas Keating, </w:t>
      </w:r>
      <w:r w:rsidRPr="001511CE">
        <w:rPr>
          <w:i/>
          <w:lang w:val="en-CA"/>
        </w:rPr>
        <w:t>The Thomas Keating Reader : Selected Writings from the Contemplative Outreach</w:t>
      </w:r>
      <w:r w:rsidRPr="001511CE">
        <w:rPr>
          <w:lang w:val="en-CA"/>
        </w:rPr>
        <w:t xml:space="preserve"> </w:t>
      </w:r>
      <w:r w:rsidRPr="001511CE">
        <w:rPr>
          <w:i/>
          <w:lang w:val="en-CA"/>
        </w:rPr>
        <w:t>Newsletter</w:t>
      </w:r>
      <w:r>
        <w:rPr>
          <w:lang w:val="en-CA"/>
        </w:rPr>
        <w:t xml:space="preserve">, N.Y., Lantern Books, 2012, </w:t>
      </w:r>
      <w:r w:rsidRPr="001511CE">
        <w:rPr>
          <w:lang w:val="en-CA"/>
        </w:rPr>
        <w:t xml:space="preserve"> p. 124</w:t>
      </w:r>
    </w:p>
  </w:endnote>
  <w:endnote w:id="14">
    <w:p w:rsidR="00501F3B" w:rsidRPr="002D0F79" w:rsidRDefault="00501F3B">
      <w:pPr>
        <w:pStyle w:val="Notedefin"/>
        <w:rPr>
          <w:lang w:val="en-CA"/>
        </w:rPr>
      </w:pPr>
      <w:r>
        <w:rPr>
          <w:rStyle w:val="Appeldenotedefin"/>
        </w:rPr>
        <w:endnoteRef/>
      </w:r>
      <w:r w:rsidRPr="002D0F79">
        <w:rPr>
          <w:lang w:val="en-CA"/>
        </w:rPr>
        <w:t xml:space="preserve">Karl </w:t>
      </w:r>
      <w:proofErr w:type="spellStart"/>
      <w:r w:rsidRPr="002D0F79">
        <w:rPr>
          <w:lang w:val="en-CA"/>
        </w:rPr>
        <w:t>Rahner</w:t>
      </w:r>
      <w:proofErr w:type="spellEnd"/>
      <w:r w:rsidRPr="002D0F79">
        <w:rPr>
          <w:lang w:val="en-CA"/>
        </w:rPr>
        <w:t>,</w:t>
      </w:r>
      <w:r>
        <w:rPr>
          <w:lang w:val="en-CA"/>
        </w:rPr>
        <w:t xml:space="preserve"> S.J.,</w:t>
      </w:r>
      <w:r w:rsidRPr="002D0F79">
        <w:rPr>
          <w:lang w:val="en-CA"/>
        </w:rPr>
        <w:t xml:space="preserve"> </w:t>
      </w:r>
      <w:r w:rsidRPr="002D0F79">
        <w:rPr>
          <w:i/>
          <w:lang w:val="en-CA"/>
        </w:rPr>
        <w:t>The Mystical Way in Everyday Life : Sermons, Prayers, and Essays</w:t>
      </w:r>
      <w:r>
        <w:rPr>
          <w:lang w:val="en-CA"/>
        </w:rPr>
        <w:t xml:space="preserve">, N.Y., </w:t>
      </w:r>
      <w:proofErr w:type="spellStart"/>
      <w:r>
        <w:rPr>
          <w:lang w:val="en-CA"/>
        </w:rPr>
        <w:t>Orbis</w:t>
      </w:r>
      <w:proofErr w:type="spellEnd"/>
      <w:r>
        <w:rPr>
          <w:lang w:val="en-CA"/>
        </w:rPr>
        <w:t>, 2010,      p</w:t>
      </w:r>
      <w:r w:rsidRPr="002D0F79">
        <w:rPr>
          <w:lang w:val="en-CA"/>
        </w:rPr>
        <w:t>. 54</w:t>
      </w:r>
    </w:p>
  </w:endnote>
  <w:endnote w:id="15">
    <w:p w:rsidR="00501F3B" w:rsidRPr="00D134BD" w:rsidRDefault="00501F3B">
      <w:pPr>
        <w:pStyle w:val="Notedefin"/>
        <w:rPr>
          <w:lang w:val="en-CA"/>
        </w:rPr>
      </w:pPr>
      <w:r>
        <w:rPr>
          <w:rStyle w:val="Appeldenotedefin"/>
        </w:rPr>
        <w:endnoteRef/>
      </w:r>
      <w:r>
        <w:rPr>
          <w:rStyle w:val="Appeldenotedefin"/>
        </w:rPr>
        <w:endnoteRef/>
      </w:r>
      <w:r>
        <w:rPr>
          <w:lang w:val="en-CA"/>
        </w:rPr>
        <w:t xml:space="preserve">Thomas Keating, </w:t>
      </w:r>
      <w:r w:rsidRPr="002D0F79">
        <w:rPr>
          <w:i/>
          <w:lang w:val="en-CA"/>
        </w:rPr>
        <w:t>The Heart of the World: An Introduction to Contemplative Christianity</w:t>
      </w:r>
      <w:r>
        <w:rPr>
          <w:lang w:val="en-CA"/>
        </w:rPr>
        <w:t xml:space="preserve">, N.Y., Crossroad Publishing Company, 2008, </w:t>
      </w:r>
      <w:r w:rsidRPr="00D134BD">
        <w:rPr>
          <w:lang w:val="en-CA"/>
        </w:rPr>
        <w:t xml:space="preserve"> p.48</w:t>
      </w:r>
    </w:p>
  </w:endnote>
  <w:endnote w:id="16">
    <w:p w:rsidR="00501F3B" w:rsidRPr="005C2935" w:rsidRDefault="00501F3B">
      <w:pPr>
        <w:pStyle w:val="Notedefin"/>
        <w:rPr>
          <w:lang w:val="en-CA"/>
        </w:rPr>
      </w:pPr>
      <w:r>
        <w:rPr>
          <w:rStyle w:val="Appeldenotedefin"/>
        </w:rPr>
        <w:endnoteRef/>
      </w:r>
      <w:r w:rsidRPr="005C2935">
        <w:rPr>
          <w:lang w:val="en-CA"/>
        </w:rPr>
        <w:t xml:space="preserve"> Ibid. p. 50</w:t>
      </w:r>
    </w:p>
  </w:endnote>
  <w:endnote w:id="17">
    <w:p w:rsidR="00501F3B" w:rsidRPr="002D0F79" w:rsidRDefault="00501F3B">
      <w:pPr>
        <w:pStyle w:val="Notedefin"/>
        <w:rPr>
          <w:lang w:val="en-CA"/>
        </w:rPr>
      </w:pPr>
      <w:r>
        <w:rPr>
          <w:rStyle w:val="Appeldenotedefin"/>
        </w:rPr>
        <w:endnoteRef/>
      </w:r>
      <w:r w:rsidRPr="002D0F79">
        <w:rPr>
          <w:lang w:val="en-CA"/>
        </w:rPr>
        <w:t xml:space="preserve"> Thomas Keating, </w:t>
      </w:r>
      <w:r w:rsidRPr="002D0F79">
        <w:rPr>
          <w:i/>
          <w:lang w:val="en-CA"/>
        </w:rPr>
        <w:t>Intimacy With God: An Introduction to Cen</w:t>
      </w:r>
      <w:r>
        <w:rPr>
          <w:i/>
          <w:lang w:val="en-CA"/>
        </w:rPr>
        <w:t>te</w:t>
      </w:r>
      <w:r w:rsidRPr="002D0F79">
        <w:rPr>
          <w:i/>
          <w:lang w:val="en-CA"/>
        </w:rPr>
        <w:t>ring Prayer</w:t>
      </w:r>
      <w:r w:rsidRPr="002D0F79">
        <w:rPr>
          <w:lang w:val="en-CA"/>
        </w:rPr>
        <w:t>, N.Y., Crossroad Publishing Company, 2012 p.96</w:t>
      </w:r>
    </w:p>
  </w:endnote>
  <w:endnote w:id="18">
    <w:p w:rsidR="00501F3B" w:rsidRPr="002D0F79" w:rsidRDefault="00501F3B">
      <w:pPr>
        <w:pStyle w:val="Notedefin"/>
        <w:rPr>
          <w:lang w:val="en-CA"/>
        </w:rPr>
      </w:pPr>
      <w:r>
        <w:rPr>
          <w:rStyle w:val="Appeldenotedefin"/>
        </w:rPr>
        <w:endnoteRef/>
      </w:r>
      <w:r w:rsidRPr="002D0F79">
        <w:rPr>
          <w:lang w:val="en-CA"/>
        </w:rPr>
        <w:t xml:space="preserve">Thomas Keating, </w:t>
      </w:r>
      <w:r w:rsidRPr="002D0F79">
        <w:rPr>
          <w:i/>
          <w:lang w:val="en-CA"/>
        </w:rPr>
        <w:t>The Heart of the World: An Introduction to Contemplative Christianity</w:t>
      </w:r>
      <w:r w:rsidRPr="002D0F79">
        <w:rPr>
          <w:lang w:val="en-CA"/>
        </w:rPr>
        <w:t>, N.Y., Crossroad Publishing Company, 2008 p.55</w:t>
      </w:r>
    </w:p>
  </w:endnote>
  <w:endnote w:id="19">
    <w:p w:rsidR="00501F3B" w:rsidRPr="002D0F79" w:rsidRDefault="00501F3B">
      <w:pPr>
        <w:pStyle w:val="Notedefin"/>
        <w:rPr>
          <w:lang w:val="en-CA"/>
        </w:rPr>
      </w:pPr>
      <w:r>
        <w:rPr>
          <w:rStyle w:val="Appeldenotedefin"/>
        </w:rPr>
        <w:endnoteRef/>
      </w:r>
      <w:r>
        <w:rPr>
          <w:lang w:val="en-CA"/>
        </w:rPr>
        <w:t>Basil Pennington</w:t>
      </w:r>
      <w:r w:rsidRPr="002D0F79">
        <w:rPr>
          <w:i/>
          <w:lang w:val="en-CA"/>
        </w:rPr>
        <w:t>, Centering Prayer: Renewing An Ancient Christian Prayer Form</w:t>
      </w:r>
      <w:r>
        <w:rPr>
          <w:lang w:val="en-CA"/>
        </w:rPr>
        <w:t>, N.Y., Doubleday, p</w:t>
      </w:r>
      <w:r w:rsidRPr="002D0F79">
        <w:rPr>
          <w:lang w:val="en-CA"/>
        </w:rPr>
        <w:t xml:space="preserve"> .18</w:t>
      </w:r>
    </w:p>
  </w:endnote>
  <w:endnote w:id="20">
    <w:p w:rsidR="00501F3B" w:rsidRDefault="00501F3B">
      <w:pPr>
        <w:pStyle w:val="Notedefin"/>
      </w:pPr>
      <w:r>
        <w:rPr>
          <w:rStyle w:val="Appeldenotedefin"/>
        </w:rPr>
        <w:endnoteRef/>
      </w:r>
      <w:r>
        <w:t xml:space="preserve">Jean-Marie Gueullette, </w:t>
      </w:r>
      <w:r w:rsidRPr="00B907F2">
        <w:rPr>
          <w:i/>
        </w:rPr>
        <w:t>Petit traité de la prière silencieuse</w:t>
      </w:r>
      <w:r>
        <w:t>, Paris, Albin Michel, 2011,  p.159</w:t>
      </w:r>
    </w:p>
  </w:endnote>
  <w:endnote w:id="21">
    <w:p w:rsidR="00501F3B" w:rsidRPr="005C2935" w:rsidRDefault="00501F3B">
      <w:pPr>
        <w:pStyle w:val="Notedefin"/>
        <w:rPr>
          <w:lang w:val="en-CA"/>
        </w:rPr>
      </w:pPr>
      <w:r>
        <w:rPr>
          <w:rStyle w:val="Appeldenotedefin"/>
        </w:rPr>
        <w:endnoteRef/>
      </w:r>
      <w:r w:rsidRPr="005C2935">
        <w:rPr>
          <w:lang w:val="en-CA"/>
        </w:rPr>
        <w:t xml:space="preserve"> Ibid. p.19</w:t>
      </w:r>
    </w:p>
  </w:endnote>
  <w:endnote w:id="22">
    <w:p w:rsidR="00501F3B" w:rsidRPr="005C2935" w:rsidRDefault="00501F3B">
      <w:pPr>
        <w:pStyle w:val="Notedefin"/>
        <w:rPr>
          <w:lang w:val="en-CA"/>
        </w:rPr>
      </w:pPr>
      <w:r>
        <w:rPr>
          <w:rStyle w:val="Appeldenotedefin"/>
        </w:rPr>
        <w:endnoteRef/>
      </w:r>
      <w:r w:rsidRPr="005C2935">
        <w:rPr>
          <w:lang w:val="en-CA"/>
        </w:rPr>
        <w:t>Ibid. p. 166</w:t>
      </w:r>
    </w:p>
  </w:endnote>
  <w:endnote w:id="23">
    <w:p w:rsidR="00501F3B" w:rsidRPr="00B907F2" w:rsidRDefault="00501F3B">
      <w:pPr>
        <w:pStyle w:val="Notedefin"/>
        <w:rPr>
          <w:lang w:val="en-CA"/>
        </w:rPr>
      </w:pPr>
      <w:r>
        <w:rPr>
          <w:rStyle w:val="Appeldenotedefin"/>
        </w:rPr>
        <w:endnoteRef/>
      </w:r>
      <w:r w:rsidRPr="00B907F2">
        <w:rPr>
          <w:lang w:val="en-CA"/>
        </w:rPr>
        <w:t xml:space="preserve"> Ibid.,p.169</w:t>
      </w:r>
    </w:p>
  </w:endnote>
  <w:endnote w:id="24">
    <w:p w:rsidR="00501F3B" w:rsidRPr="00B907F2" w:rsidRDefault="00501F3B">
      <w:pPr>
        <w:pStyle w:val="Notedefin"/>
        <w:rPr>
          <w:lang w:val="en-CA"/>
        </w:rPr>
      </w:pPr>
      <w:r>
        <w:rPr>
          <w:rStyle w:val="Appeldenotedefin"/>
        </w:rPr>
        <w:endnoteRef/>
      </w:r>
      <w:r w:rsidRPr="00B907F2">
        <w:rPr>
          <w:lang w:val="en-CA"/>
        </w:rPr>
        <w:t xml:space="preserve"> Thomas Keating, </w:t>
      </w:r>
      <w:r w:rsidRPr="00B907F2">
        <w:rPr>
          <w:i/>
          <w:lang w:val="en-CA"/>
        </w:rPr>
        <w:t>Open Mind, Open Heart : The Contemplative Dimension of the Gospel</w:t>
      </w:r>
      <w:r w:rsidRPr="00B907F2">
        <w:rPr>
          <w:lang w:val="en-CA"/>
        </w:rPr>
        <w:t xml:space="preserve">, </w:t>
      </w:r>
      <w:r>
        <w:rPr>
          <w:lang w:val="en-CA"/>
        </w:rPr>
        <w:t>N.Y., Continuum, 2009, p.</w:t>
      </w:r>
      <w:r w:rsidRPr="00B907F2">
        <w:rPr>
          <w:lang w:val="en-CA"/>
        </w:rPr>
        <w:t>158</w:t>
      </w:r>
    </w:p>
  </w:endnote>
  <w:endnote w:id="25">
    <w:p w:rsidR="00501F3B" w:rsidRPr="00B907F2" w:rsidRDefault="00501F3B">
      <w:pPr>
        <w:pStyle w:val="Notedefin"/>
        <w:rPr>
          <w:lang w:val="en-CA"/>
        </w:rPr>
      </w:pPr>
      <w:r>
        <w:rPr>
          <w:rStyle w:val="Appeldenotedefin"/>
        </w:rPr>
        <w:endnoteRef/>
      </w:r>
      <w:r w:rsidRPr="00B907F2">
        <w:rPr>
          <w:lang w:val="en-CA"/>
        </w:rPr>
        <w:t xml:space="preserve"> Thomas Keating, </w:t>
      </w:r>
      <w:r w:rsidRPr="00B907F2">
        <w:rPr>
          <w:i/>
          <w:lang w:val="en-CA"/>
        </w:rPr>
        <w:t>The Thomas Keating Reader : Selected Writings from the Contemplative Outreach</w:t>
      </w:r>
      <w:r w:rsidRPr="00B907F2">
        <w:rPr>
          <w:lang w:val="en-CA"/>
        </w:rPr>
        <w:t xml:space="preserve"> </w:t>
      </w:r>
      <w:r w:rsidRPr="00B907F2">
        <w:rPr>
          <w:i/>
          <w:lang w:val="en-CA"/>
        </w:rPr>
        <w:t>Newsletter</w:t>
      </w:r>
      <w:r w:rsidRPr="00B907F2">
        <w:rPr>
          <w:lang w:val="en-CA"/>
        </w:rPr>
        <w:t>, N.Y., Lantern Books, 2012, p. 135</w:t>
      </w:r>
    </w:p>
  </w:endnote>
  <w:endnote w:id="26">
    <w:p w:rsidR="00501F3B" w:rsidRDefault="00501F3B">
      <w:pPr>
        <w:pStyle w:val="Notedefin"/>
        <w:rPr>
          <w:lang w:val="en-CA"/>
        </w:rPr>
      </w:pPr>
      <w:r>
        <w:rPr>
          <w:rStyle w:val="Appeldenotedefin"/>
        </w:rPr>
        <w:endnoteRef/>
      </w:r>
      <w:r w:rsidRPr="00B907F2">
        <w:rPr>
          <w:lang w:val="en-CA"/>
        </w:rPr>
        <w:t xml:space="preserve"> Ibid.124</w:t>
      </w:r>
    </w:p>
    <w:p w:rsidR="00501F3B" w:rsidRDefault="00501F3B">
      <w:pPr>
        <w:pStyle w:val="Notedefin"/>
        <w:rPr>
          <w:lang w:val="en-CA"/>
        </w:rPr>
      </w:pPr>
    </w:p>
    <w:p w:rsidR="00501F3B" w:rsidRDefault="00501F3B">
      <w:pPr>
        <w:pStyle w:val="Notedefin"/>
        <w:rPr>
          <w:lang w:val="en-CA"/>
        </w:rPr>
      </w:pPr>
    </w:p>
    <w:p w:rsidR="00501F3B" w:rsidRDefault="00501F3B">
      <w:pPr>
        <w:pStyle w:val="Notedefin"/>
        <w:rPr>
          <w:lang w:val="en-CA"/>
        </w:rPr>
      </w:pPr>
    </w:p>
    <w:p w:rsidR="00501F3B" w:rsidRDefault="00501F3B">
      <w:pPr>
        <w:pStyle w:val="Notedefin"/>
        <w:rPr>
          <w:lang w:val="en-CA"/>
        </w:rPr>
      </w:pPr>
    </w:p>
    <w:p w:rsidR="00501F3B" w:rsidRPr="00FD6A88" w:rsidRDefault="00501F3B" w:rsidP="00BB578B">
      <w:pPr>
        <w:pStyle w:val="Notedefin"/>
        <w:jc w:val="center"/>
        <w:rPr>
          <w:lang w:val="en-CA"/>
        </w:rPr>
      </w:pPr>
      <w:r>
        <w:rPr>
          <w:b/>
          <w:lang w:val="en-CA"/>
        </w:rPr>
        <w:t>Bibliography</w:t>
      </w:r>
    </w:p>
    <w:p w:rsidR="00501F3B" w:rsidRDefault="00501F3B" w:rsidP="00BB578B">
      <w:pPr>
        <w:pStyle w:val="Notedefin"/>
        <w:jc w:val="center"/>
        <w:rPr>
          <w:b/>
          <w:lang w:val="en-CA"/>
        </w:rPr>
      </w:pPr>
    </w:p>
    <w:p w:rsidR="00501F3B" w:rsidRDefault="00501F3B" w:rsidP="00BB578B">
      <w:pPr>
        <w:pStyle w:val="Notedefin"/>
        <w:numPr>
          <w:ilvl w:val="0"/>
          <w:numId w:val="2"/>
        </w:numPr>
      </w:pPr>
      <w:r w:rsidRPr="0087045B">
        <w:t xml:space="preserve">Blée, Fabrice, </w:t>
      </w:r>
      <w:r w:rsidRPr="0087045B">
        <w:rPr>
          <w:i/>
        </w:rPr>
        <w:t>La Mystique Démystifiée</w:t>
      </w:r>
      <w:r w:rsidRPr="0087045B">
        <w:t>, Montréal (Québec), Novalis, 2010</w:t>
      </w:r>
    </w:p>
    <w:p w:rsidR="00501F3B" w:rsidRPr="0087045B" w:rsidRDefault="00501F3B" w:rsidP="00BB578B">
      <w:pPr>
        <w:pStyle w:val="Notedefin"/>
        <w:numPr>
          <w:ilvl w:val="0"/>
          <w:numId w:val="2"/>
        </w:numPr>
        <w:rPr>
          <w:lang w:val="en-CA"/>
        </w:rPr>
      </w:pPr>
      <w:r w:rsidRPr="0087045B">
        <w:rPr>
          <w:lang w:val="en-CA"/>
        </w:rPr>
        <w:t xml:space="preserve">Carrera, Norberto Rivera, </w:t>
      </w:r>
      <w:r w:rsidRPr="0087045B">
        <w:rPr>
          <w:i/>
          <w:lang w:val="en-CA"/>
        </w:rPr>
        <w:t>A Call to Vigilance (Pastoral Instruction on New Age),</w:t>
      </w:r>
    </w:p>
    <w:p w:rsidR="00501F3B" w:rsidRDefault="00501F3B" w:rsidP="0087045B">
      <w:pPr>
        <w:pStyle w:val="Notedefin"/>
        <w:ind w:left="720"/>
        <w:rPr>
          <w:lang w:val="en-CA"/>
        </w:rPr>
      </w:pPr>
      <w:r>
        <w:rPr>
          <w:lang w:val="en-CA"/>
        </w:rPr>
        <w:t xml:space="preserve">January 7, 1996 in </w:t>
      </w:r>
      <w:hyperlink r:id="rId4" w:history="1">
        <w:r w:rsidRPr="0087045B">
          <w:rPr>
            <w:rStyle w:val="Lienhypertexte"/>
            <w:lang w:val="en-CA"/>
          </w:rPr>
          <w:t>http://www.ewtn.com/library/bishops/acall.htm</w:t>
        </w:r>
      </w:hyperlink>
    </w:p>
    <w:p w:rsidR="00501F3B" w:rsidRDefault="00501F3B" w:rsidP="0087045B">
      <w:pPr>
        <w:pStyle w:val="Notedefin"/>
        <w:numPr>
          <w:ilvl w:val="0"/>
          <w:numId w:val="2"/>
        </w:numPr>
      </w:pPr>
      <w:r w:rsidRPr="0087045B">
        <w:t xml:space="preserve">Carrera, </w:t>
      </w:r>
      <w:proofErr w:type="spellStart"/>
      <w:r w:rsidRPr="0087045B">
        <w:t>Norberto</w:t>
      </w:r>
      <w:proofErr w:type="spellEnd"/>
      <w:r w:rsidRPr="0087045B">
        <w:t xml:space="preserve"> Rivera, </w:t>
      </w:r>
      <w:r w:rsidRPr="0087045B">
        <w:rPr>
          <w:i/>
        </w:rPr>
        <w:t>Jésus Christ, le porteur d’eau vive: Une réflexion chrétienne sur le</w:t>
      </w:r>
      <w:r w:rsidRPr="0087045B">
        <w:t xml:space="preserve"> </w:t>
      </w:r>
      <w:r w:rsidRPr="0087045B">
        <w:rPr>
          <w:i/>
        </w:rPr>
        <w:t>nouvel âge</w:t>
      </w:r>
      <w:r>
        <w:t xml:space="preserve">, 2003, in </w:t>
      </w:r>
      <w:hyperlink r:id="rId5" w:history="1">
        <w:r w:rsidRPr="0087045B">
          <w:rPr>
            <w:rStyle w:val="Lienhypertexte"/>
          </w:rPr>
          <w:t>http://www.vatican.va/roman_curia/pontifical_councils/interelg/documents/rc_pc_interelg_doc_20030203_new-age_fr.html</w:t>
        </w:r>
      </w:hyperlink>
    </w:p>
    <w:p w:rsidR="00501F3B" w:rsidRDefault="00501F3B" w:rsidP="0087045B">
      <w:pPr>
        <w:pStyle w:val="Notedefin"/>
        <w:numPr>
          <w:ilvl w:val="0"/>
          <w:numId w:val="2"/>
        </w:numPr>
      </w:pPr>
      <w:r>
        <w:t xml:space="preserve">Gueullette, Jean-Marie, </w:t>
      </w:r>
      <w:r w:rsidRPr="0087045B">
        <w:rPr>
          <w:i/>
        </w:rPr>
        <w:t>Petit traité de la prière silencieuse</w:t>
      </w:r>
      <w:r>
        <w:t>, Paris, Albin Michel, 2011</w:t>
      </w:r>
    </w:p>
    <w:p w:rsidR="00501F3B" w:rsidRDefault="00501F3B" w:rsidP="0087045B">
      <w:pPr>
        <w:pStyle w:val="Notedefin"/>
        <w:numPr>
          <w:ilvl w:val="0"/>
          <w:numId w:val="2"/>
        </w:numPr>
        <w:rPr>
          <w:lang w:val="en-CA"/>
        </w:rPr>
      </w:pPr>
      <w:r w:rsidRPr="00501F3B">
        <w:rPr>
          <w:lang w:val="en-CA"/>
        </w:rPr>
        <w:t xml:space="preserve">Keating, Thomas, </w:t>
      </w:r>
      <w:r w:rsidRPr="00501F3B">
        <w:rPr>
          <w:i/>
          <w:lang w:val="en-CA"/>
        </w:rPr>
        <w:t>The Heart of the World : An Introduction to Contemplative Christianity</w:t>
      </w:r>
      <w:r w:rsidRPr="00501F3B">
        <w:rPr>
          <w:lang w:val="en-CA"/>
        </w:rPr>
        <w:t xml:space="preserve">, </w:t>
      </w:r>
      <w:r>
        <w:rPr>
          <w:lang w:val="en-CA"/>
        </w:rPr>
        <w:t>N.Y., Crossroad Publishing Company, 2008</w:t>
      </w:r>
    </w:p>
    <w:p w:rsidR="00501F3B" w:rsidRDefault="00501F3B" w:rsidP="0087045B">
      <w:pPr>
        <w:pStyle w:val="Notedefin"/>
        <w:numPr>
          <w:ilvl w:val="0"/>
          <w:numId w:val="2"/>
        </w:numPr>
        <w:rPr>
          <w:lang w:val="en-CA"/>
        </w:rPr>
      </w:pPr>
      <w:r>
        <w:rPr>
          <w:lang w:val="en-CA"/>
        </w:rPr>
        <w:t xml:space="preserve">Keating, Thomas, </w:t>
      </w:r>
      <w:r w:rsidRPr="00501F3B">
        <w:rPr>
          <w:i/>
          <w:lang w:val="en-CA"/>
        </w:rPr>
        <w:t>The Thomas Keating Reader: Selected Writings from the Contemplative</w:t>
      </w:r>
      <w:r>
        <w:rPr>
          <w:lang w:val="en-CA"/>
        </w:rPr>
        <w:t xml:space="preserve"> </w:t>
      </w:r>
      <w:r w:rsidRPr="00501F3B">
        <w:rPr>
          <w:i/>
          <w:lang w:val="en-CA"/>
        </w:rPr>
        <w:t>Outreach Newsletter</w:t>
      </w:r>
      <w:r>
        <w:rPr>
          <w:lang w:val="en-CA"/>
        </w:rPr>
        <w:t>, N.Y., Lantern Books, 2012</w:t>
      </w:r>
    </w:p>
    <w:p w:rsidR="00501F3B" w:rsidRDefault="00501F3B" w:rsidP="0087045B">
      <w:pPr>
        <w:pStyle w:val="Notedefin"/>
        <w:numPr>
          <w:ilvl w:val="0"/>
          <w:numId w:val="2"/>
        </w:numPr>
        <w:rPr>
          <w:lang w:val="en-CA"/>
        </w:rPr>
      </w:pPr>
      <w:r>
        <w:rPr>
          <w:lang w:val="en-CA"/>
        </w:rPr>
        <w:t xml:space="preserve">Keating, Thomas, </w:t>
      </w:r>
      <w:r w:rsidRPr="00501F3B">
        <w:rPr>
          <w:i/>
          <w:lang w:val="en-CA"/>
        </w:rPr>
        <w:t>Open Mind, Open Heart: The Contemplative Dimension of the Gospel</w:t>
      </w:r>
      <w:r>
        <w:rPr>
          <w:lang w:val="en-CA"/>
        </w:rPr>
        <w:t>, N.Y., Continuum, 2009</w:t>
      </w:r>
    </w:p>
    <w:p w:rsidR="00501F3B" w:rsidRDefault="00501F3B" w:rsidP="0087045B">
      <w:pPr>
        <w:pStyle w:val="Notedefin"/>
        <w:numPr>
          <w:ilvl w:val="0"/>
          <w:numId w:val="2"/>
        </w:numPr>
        <w:rPr>
          <w:lang w:val="en-CA"/>
        </w:rPr>
      </w:pPr>
      <w:r>
        <w:rPr>
          <w:lang w:val="en-CA"/>
        </w:rPr>
        <w:t xml:space="preserve">Keating, Thomas, </w:t>
      </w:r>
      <w:r w:rsidRPr="00501F3B">
        <w:rPr>
          <w:i/>
          <w:lang w:val="en-CA"/>
        </w:rPr>
        <w:t>Intimacy with God: An Introduction to Centering Prayer</w:t>
      </w:r>
      <w:r>
        <w:rPr>
          <w:lang w:val="en-CA"/>
        </w:rPr>
        <w:t>, N.Y., Crossroad Book, 2012</w:t>
      </w:r>
    </w:p>
    <w:p w:rsidR="00501F3B" w:rsidRDefault="00501F3B" w:rsidP="0087045B">
      <w:pPr>
        <w:pStyle w:val="Notedefin"/>
        <w:numPr>
          <w:ilvl w:val="0"/>
          <w:numId w:val="2"/>
        </w:numPr>
        <w:rPr>
          <w:lang w:val="en-CA"/>
        </w:rPr>
      </w:pPr>
      <w:r>
        <w:rPr>
          <w:lang w:val="en-CA"/>
        </w:rPr>
        <w:t xml:space="preserve">Pennington, Basil, </w:t>
      </w:r>
      <w:proofErr w:type="spellStart"/>
      <w:r>
        <w:rPr>
          <w:lang w:val="en-CA"/>
        </w:rPr>
        <w:t>o.c.s.o</w:t>
      </w:r>
      <w:proofErr w:type="spellEnd"/>
      <w:r>
        <w:rPr>
          <w:lang w:val="en-CA"/>
        </w:rPr>
        <w:t xml:space="preserve">., </w:t>
      </w:r>
      <w:r w:rsidRPr="00501F3B">
        <w:rPr>
          <w:i/>
          <w:lang w:val="en-CA"/>
        </w:rPr>
        <w:t>Centering Prayer: Renewing an Ancient Christian Prayer Form</w:t>
      </w:r>
      <w:r>
        <w:rPr>
          <w:lang w:val="en-CA"/>
        </w:rPr>
        <w:t>, N.Y., Doubleday, 2001</w:t>
      </w:r>
    </w:p>
    <w:p w:rsidR="00501F3B" w:rsidRDefault="00501F3B" w:rsidP="0087045B">
      <w:pPr>
        <w:pStyle w:val="Notedefin"/>
        <w:numPr>
          <w:ilvl w:val="0"/>
          <w:numId w:val="2"/>
        </w:numPr>
        <w:rPr>
          <w:lang w:val="en-CA"/>
        </w:rPr>
      </w:pPr>
      <w:proofErr w:type="spellStart"/>
      <w:r>
        <w:rPr>
          <w:lang w:val="en-CA"/>
        </w:rPr>
        <w:t>Rahner</w:t>
      </w:r>
      <w:proofErr w:type="spellEnd"/>
      <w:r>
        <w:rPr>
          <w:lang w:val="en-CA"/>
        </w:rPr>
        <w:t xml:space="preserve">, Karl, </w:t>
      </w:r>
      <w:proofErr w:type="spellStart"/>
      <w:r>
        <w:rPr>
          <w:lang w:val="en-CA"/>
        </w:rPr>
        <w:t>s.j</w:t>
      </w:r>
      <w:proofErr w:type="spellEnd"/>
      <w:r>
        <w:rPr>
          <w:lang w:val="en-CA"/>
        </w:rPr>
        <w:t xml:space="preserve">., </w:t>
      </w:r>
      <w:r w:rsidRPr="00501F3B">
        <w:rPr>
          <w:i/>
          <w:lang w:val="en-CA"/>
        </w:rPr>
        <w:t>The Mystical Way in Everyday Life: Sermons, Prayers, Essays</w:t>
      </w:r>
      <w:r>
        <w:rPr>
          <w:lang w:val="en-CA"/>
        </w:rPr>
        <w:t xml:space="preserve">, N.Y., </w:t>
      </w:r>
      <w:proofErr w:type="spellStart"/>
      <w:r>
        <w:rPr>
          <w:lang w:val="en-CA"/>
        </w:rPr>
        <w:t>Orbis</w:t>
      </w:r>
      <w:proofErr w:type="spellEnd"/>
      <w:r>
        <w:rPr>
          <w:lang w:val="en-CA"/>
        </w:rPr>
        <w:t xml:space="preserve">, </w:t>
      </w:r>
      <w:r w:rsidR="00FD6A88">
        <w:rPr>
          <w:lang w:val="en-CA"/>
        </w:rPr>
        <w:t>2010</w:t>
      </w:r>
    </w:p>
    <w:p w:rsidR="00FD6A88" w:rsidRPr="00FD6A88" w:rsidRDefault="00FD6A88" w:rsidP="0087045B">
      <w:pPr>
        <w:pStyle w:val="Notedefin"/>
        <w:numPr>
          <w:ilvl w:val="0"/>
          <w:numId w:val="2"/>
        </w:numPr>
      </w:pPr>
      <w:r w:rsidRPr="00FD6A88">
        <w:t xml:space="preserve">Taylor, Charles, </w:t>
      </w:r>
      <w:r w:rsidRPr="00FD6A88">
        <w:rPr>
          <w:i/>
        </w:rPr>
        <w:t>Grandeur et misère de la modernité</w:t>
      </w:r>
      <w:r w:rsidRPr="00FD6A88">
        <w:t xml:space="preserve">, </w:t>
      </w:r>
      <w:r>
        <w:t>Montréal (Québec), Bellarmin, 1992</w:t>
      </w:r>
    </w:p>
    <w:p w:rsidR="00501F3B" w:rsidRPr="00FD6A88" w:rsidRDefault="00501F3B" w:rsidP="0087045B">
      <w:pPr>
        <w:pStyle w:val="Notedefin"/>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3026276"/>
      <w:docPartObj>
        <w:docPartGallery w:val="Page Numbers (Bottom of Page)"/>
        <w:docPartUnique/>
      </w:docPartObj>
    </w:sdtPr>
    <w:sdtEndPr/>
    <w:sdtContent>
      <w:p w:rsidR="00501F3B" w:rsidRDefault="00501F3B">
        <w:pPr>
          <w:pStyle w:val="Pieddepage"/>
          <w:jc w:val="center"/>
        </w:pPr>
        <w:r>
          <w:fldChar w:fldCharType="begin"/>
        </w:r>
        <w:r>
          <w:instrText>PAGE   \* MERGEFORMAT</w:instrText>
        </w:r>
        <w:r>
          <w:fldChar w:fldCharType="separate"/>
        </w:r>
        <w:r w:rsidR="002213A4" w:rsidRPr="002213A4">
          <w:rPr>
            <w:noProof/>
            <w:lang w:val="fr-FR"/>
          </w:rPr>
          <w:t>1</w:t>
        </w:r>
        <w:r>
          <w:fldChar w:fldCharType="end"/>
        </w:r>
      </w:p>
    </w:sdtContent>
  </w:sdt>
  <w:p w:rsidR="00501F3B" w:rsidRDefault="00501F3B">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286C" w:rsidRDefault="00F1286C" w:rsidP="00CD52C5">
      <w:pPr>
        <w:spacing w:after="0" w:line="240" w:lineRule="auto"/>
      </w:pPr>
      <w:r>
        <w:separator/>
      </w:r>
    </w:p>
  </w:footnote>
  <w:footnote w:type="continuationSeparator" w:id="0">
    <w:p w:rsidR="00F1286C" w:rsidRDefault="00F1286C" w:rsidP="00CD52C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C02793"/>
    <w:multiLevelType w:val="hybridMultilevel"/>
    <w:tmpl w:val="955677BA"/>
    <w:lvl w:ilvl="0" w:tplc="0C0C0011">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nsid w:val="417026E4"/>
    <w:multiLevelType w:val="hybridMultilevel"/>
    <w:tmpl w:val="54E08C4C"/>
    <w:lvl w:ilvl="0" w:tplc="F17CDD7A">
      <w:start w:val="1"/>
      <w:numFmt w:val="decimal"/>
      <w:lvlText w:val="%1)"/>
      <w:lvlJc w:val="left"/>
      <w:pPr>
        <w:ind w:left="720" w:hanging="360"/>
      </w:pPr>
      <w:rPr>
        <w:rFonts w:hint="default"/>
        <w:b/>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701E"/>
    <w:rsid w:val="00012416"/>
    <w:rsid w:val="000172C5"/>
    <w:rsid w:val="00042215"/>
    <w:rsid w:val="00062089"/>
    <w:rsid w:val="00063BD0"/>
    <w:rsid w:val="00077E98"/>
    <w:rsid w:val="00084D9E"/>
    <w:rsid w:val="00085EB1"/>
    <w:rsid w:val="00087458"/>
    <w:rsid w:val="0008757D"/>
    <w:rsid w:val="000B5E67"/>
    <w:rsid w:val="000B5E83"/>
    <w:rsid w:val="000C2D6C"/>
    <w:rsid w:val="000C3236"/>
    <w:rsid w:val="000C61D6"/>
    <w:rsid w:val="000D4716"/>
    <w:rsid w:val="000D492C"/>
    <w:rsid w:val="000E4AE0"/>
    <w:rsid w:val="0012206E"/>
    <w:rsid w:val="00122F22"/>
    <w:rsid w:val="00132876"/>
    <w:rsid w:val="001511CE"/>
    <w:rsid w:val="00157E02"/>
    <w:rsid w:val="00172FF5"/>
    <w:rsid w:val="001735A4"/>
    <w:rsid w:val="00182381"/>
    <w:rsid w:val="00183A4C"/>
    <w:rsid w:val="001C73E2"/>
    <w:rsid w:val="001C75E2"/>
    <w:rsid w:val="001D50A8"/>
    <w:rsid w:val="001E3B92"/>
    <w:rsid w:val="001F09C8"/>
    <w:rsid w:val="001F1FB6"/>
    <w:rsid w:val="001F50CF"/>
    <w:rsid w:val="001F54DD"/>
    <w:rsid w:val="0020262A"/>
    <w:rsid w:val="002213A4"/>
    <w:rsid w:val="00232710"/>
    <w:rsid w:val="00236128"/>
    <w:rsid w:val="00237F35"/>
    <w:rsid w:val="00241745"/>
    <w:rsid w:val="0024590A"/>
    <w:rsid w:val="00266163"/>
    <w:rsid w:val="00280337"/>
    <w:rsid w:val="002C63D7"/>
    <w:rsid w:val="002D0F79"/>
    <w:rsid w:val="002D40BD"/>
    <w:rsid w:val="002E00BD"/>
    <w:rsid w:val="00302261"/>
    <w:rsid w:val="00334900"/>
    <w:rsid w:val="003450A0"/>
    <w:rsid w:val="00352D60"/>
    <w:rsid w:val="00355D13"/>
    <w:rsid w:val="003648F8"/>
    <w:rsid w:val="00385A4A"/>
    <w:rsid w:val="003A71A9"/>
    <w:rsid w:val="003B2CFC"/>
    <w:rsid w:val="003B701E"/>
    <w:rsid w:val="003D1F28"/>
    <w:rsid w:val="003D7152"/>
    <w:rsid w:val="003E4DC3"/>
    <w:rsid w:val="00402EFB"/>
    <w:rsid w:val="00415626"/>
    <w:rsid w:val="00486B64"/>
    <w:rsid w:val="004A198B"/>
    <w:rsid w:val="004F46E3"/>
    <w:rsid w:val="00501F3B"/>
    <w:rsid w:val="00502D2C"/>
    <w:rsid w:val="00505FB7"/>
    <w:rsid w:val="00516051"/>
    <w:rsid w:val="00553944"/>
    <w:rsid w:val="005655FB"/>
    <w:rsid w:val="0057132B"/>
    <w:rsid w:val="00580614"/>
    <w:rsid w:val="00587F6C"/>
    <w:rsid w:val="00595443"/>
    <w:rsid w:val="005A6DCC"/>
    <w:rsid w:val="005B2E3C"/>
    <w:rsid w:val="005C2935"/>
    <w:rsid w:val="005D523A"/>
    <w:rsid w:val="005E7A52"/>
    <w:rsid w:val="00607238"/>
    <w:rsid w:val="0061435A"/>
    <w:rsid w:val="00617B3A"/>
    <w:rsid w:val="00631D45"/>
    <w:rsid w:val="00637AB3"/>
    <w:rsid w:val="00641A92"/>
    <w:rsid w:val="00641E1A"/>
    <w:rsid w:val="00644F0B"/>
    <w:rsid w:val="00646A2B"/>
    <w:rsid w:val="006610CD"/>
    <w:rsid w:val="00664F96"/>
    <w:rsid w:val="00672F02"/>
    <w:rsid w:val="00676481"/>
    <w:rsid w:val="00682EC1"/>
    <w:rsid w:val="0068562E"/>
    <w:rsid w:val="006B3CB7"/>
    <w:rsid w:val="006D3165"/>
    <w:rsid w:val="006D336D"/>
    <w:rsid w:val="006D33EB"/>
    <w:rsid w:val="006D3989"/>
    <w:rsid w:val="006D7AA1"/>
    <w:rsid w:val="006E611A"/>
    <w:rsid w:val="006F7F00"/>
    <w:rsid w:val="007014EC"/>
    <w:rsid w:val="00701653"/>
    <w:rsid w:val="00713EED"/>
    <w:rsid w:val="007230F7"/>
    <w:rsid w:val="007461C4"/>
    <w:rsid w:val="00753FA9"/>
    <w:rsid w:val="00761525"/>
    <w:rsid w:val="00780571"/>
    <w:rsid w:val="00783CC6"/>
    <w:rsid w:val="007947C4"/>
    <w:rsid w:val="007A6536"/>
    <w:rsid w:val="007A6D73"/>
    <w:rsid w:val="007B0DFA"/>
    <w:rsid w:val="007B3642"/>
    <w:rsid w:val="007E4839"/>
    <w:rsid w:val="007F771B"/>
    <w:rsid w:val="008072A8"/>
    <w:rsid w:val="00811D14"/>
    <w:rsid w:val="008556A2"/>
    <w:rsid w:val="0085616B"/>
    <w:rsid w:val="0087045B"/>
    <w:rsid w:val="0088655F"/>
    <w:rsid w:val="008955A3"/>
    <w:rsid w:val="008B520E"/>
    <w:rsid w:val="008B6959"/>
    <w:rsid w:val="008C7184"/>
    <w:rsid w:val="00911DB5"/>
    <w:rsid w:val="00935CEF"/>
    <w:rsid w:val="00941D07"/>
    <w:rsid w:val="00947A58"/>
    <w:rsid w:val="0096214C"/>
    <w:rsid w:val="00964A3B"/>
    <w:rsid w:val="009703B5"/>
    <w:rsid w:val="009B398F"/>
    <w:rsid w:val="009C4A37"/>
    <w:rsid w:val="009D24C2"/>
    <w:rsid w:val="009D645E"/>
    <w:rsid w:val="009E651F"/>
    <w:rsid w:val="009E754C"/>
    <w:rsid w:val="009F3080"/>
    <w:rsid w:val="00A04E8A"/>
    <w:rsid w:val="00A50708"/>
    <w:rsid w:val="00A753B8"/>
    <w:rsid w:val="00A77DE0"/>
    <w:rsid w:val="00A91D4E"/>
    <w:rsid w:val="00A96FF4"/>
    <w:rsid w:val="00AA1EF4"/>
    <w:rsid w:val="00AA485A"/>
    <w:rsid w:val="00AB207D"/>
    <w:rsid w:val="00AB7D9F"/>
    <w:rsid w:val="00AB7FD0"/>
    <w:rsid w:val="00AD3A8B"/>
    <w:rsid w:val="00AD430D"/>
    <w:rsid w:val="00B07FB8"/>
    <w:rsid w:val="00B13F5B"/>
    <w:rsid w:val="00B1481E"/>
    <w:rsid w:val="00B35AFA"/>
    <w:rsid w:val="00B372F8"/>
    <w:rsid w:val="00B4217F"/>
    <w:rsid w:val="00B457C3"/>
    <w:rsid w:val="00B755D7"/>
    <w:rsid w:val="00B907F2"/>
    <w:rsid w:val="00B95D09"/>
    <w:rsid w:val="00B97C1F"/>
    <w:rsid w:val="00BB2052"/>
    <w:rsid w:val="00BB578B"/>
    <w:rsid w:val="00BC3F50"/>
    <w:rsid w:val="00BF43CA"/>
    <w:rsid w:val="00C16CE1"/>
    <w:rsid w:val="00C40CCE"/>
    <w:rsid w:val="00C426E8"/>
    <w:rsid w:val="00C51166"/>
    <w:rsid w:val="00C51D4C"/>
    <w:rsid w:val="00C71D03"/>
    <w:rsid w:val="00C73E61"/>
    <w:rsid w:val="00C83892"/>
    <w:rsid w:val="00CB0BAB"/>
    <w:rsid w:val="00CD52C5"/>
    <w:rsid w:val="00CF4DA1"/>
    <w:rsid w:val="00CF7934"/>
    <w:rsid w:val="00D102B2"/>
    <w:rsid w:val="00D134BD"/>
    <w:rsid w:val="00D24E42"/>
    <w:rsid w:val="00D256D0"/>
    <w:rsid w:val="00D32479"/>
    <w:rsid w:val="00D36DE4"/>
    <w:rsid w:val="00D614DC"/>
    <w:rsid w:val="00D703C3"/>
    <w:rsid w:val="00D817A9"/>
    <w:rsid w:val="00D90EC6"/>
    <w:rsid w:val="00DB0CB6"/>
    <w:rsid w:val="00DB1CC0"/>
    <w:rsid w:val="00DC378D"/>
    <w:rsid w:val="00DC6F2C"/>
    <w:rsid w:val="00E00AAB"/>
    <w:rsid w:val="00E22CC0"/>
    <w:rsid w:val="00E31E0D"/>
    <w:rsid w:val="00E3227B"/>
    <w:rsid w:val="00E32474"/>
    <w:rsid w:val="00E365DF"/>
    <w:rsid w:val="00E510D1"/>
    <w:rsid w:val="00E7148A"/>
    <w:rsid w:val="00E71F03"/>
    <w:rsid w:val="00E83764"/>
    <w:rsid w:val="00EB31F2"/>
    <w:rsid w:val="00EB37D8"/>
    <w:rsid w:val="00ED6CEE"/>
    <w:rsid w:val="00EF2996"/>
    <w:rsid w:val="00F06E5E"/>
    <w:rsid w:val="00F1286C"/>
    <w:rsid w:val="00F155E4"/>
    <w:rsid w:val="00F174E1"/>
    <w:rsid w:val="00F26CD9"/>
    <w:rsid w:val="00F7495F"/>
    <w:rsid w:val="00F758DB"/>
    <w:rsid w:val="00FB3F16"/>
    <w:rsid w:val="00FB5B77"/>
    <w:rsid w:val="00FD4DF2"/>
    <w:rsid w:val="00FD6A88"/>
    <w:rsid w:val="00FE5914"/>
    <w:rsid w:val="00FF76B3"/>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CD52C5"/>
    <w:pPr>
      <w:tabs>
        <w:tab w:val="center" w:pos="4320"/>
        <w:tab w:val="right" w:pos="8640"/>
      </w:tabs>
      <w:spacing w:after="0" w:line="240" w:lineRule="auto"/>
    </w:pPr>
  </w:style>
  <w:style w:type="character" w:customStyle="1" w:styleId="En-tteCar">
    <w:name w:val="En-tête Car"/>
    <w:basedOn w:val="Policepardfaut"/>
    <w:link w:val="En-tte"/>
    <w:uiPriority w:val="99"/>
    <w:rsid w:val="00CD52C5"/>
  </w:style>
  <w:style w:type="paragraph" w:styleId="Pieddepage">
    <w:name w:val="footer"/>
    <w:basedOn w:val="Normal"/>
    <w:link w:val="PieddepageCar"/>
    <w:uiPriority w:val="99"/>
    <w:unhideWhenUsed/>
    <w:rsid w:val="00CD52C5"/>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CD52C5"/>
  </w:style>
  <w:style w:type="paragraph" w:styleId="Notedefin">
    <w:name w:val="endnote text"/>
    <w:basedOn w:val="Normal"/>
    <w:link w:val="NotedefinCar"/>
    <w:uiPriority w:val="99"/>
    <w:semiHidden/>
    <w:unhideWhenUsed/>
    <w:rsid w:val="00132876"/>
    <w:pPr>
      <w:spacing w:after="0" w:line="240" w:lineRule="auto"/>
    </w:pPr>
    <w:rPr>
      <w:sz w:val="20"/>
      <w:szCs w:val="20"/>
    </w:rPr>
  </w:style>
  <w:style w:type="character" w:customStyle="1" w:styleId="NotedefinCar">
    <w:name w:val="Note de fin Car"/>
    <w:basedOn w:val="Policepardfaut"/>
    <w:link w:val="Notedefin"/>
    <w:uiPriority w:val="99"/>
    <w:semiHidden/>
    <w:rsid w:val="00132876"/>
    <w:rPr>
      <w:sz w:val="20"/>
      <w:szCs w:val="20"/>
    </w:rPr>
  </w:style>
  <w:style w:type="character" w:styleId="Appeldenotedefin">
    <w:name w:val="endnote reference"/>
    <w:basedOn w:val="Policepardfaut"/>
    <w:uiPriority w:val="99"/>
    <w:semiHidden/>
    <w:unhideWhenUsed/>
    <w:rsid w:val="00132876"/>
    <w:rPr>
      <w:vertAlign w:val="superscript"/>
    </w:rPr>
  </w:style>
  <w:style w:type="paragraph" w:styleId="Paragraphedeliste">
    <w:name w:val="List Paragraph"/>
    <w:basedOn w:val="Normal"/>
    <w:uiPriority w:val="34"/>
    <w:qFormat/>
    <w:rsid w:val="00FD4DF2"/>
    <w:pPr>
      <w:ind w:left="720"/>
      <w:contextualSpacing/>
    </w:pPr>
  </w:style>
  <w:style w:type="character" w:styleId="Lienhypertexte">
    <w:name w:val="Hyperlink"/>
    <w:basedOn w:val="Policepardfaut"/>
    <w:uiPriority w:val="99"/>
    <w:unhideWhenUsed/>
    <w:rsid w:val="0024590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CD52C5"/>
    <w:pPr>
      <w:tabs>
        <w:tab w:val="center" w:pos="4320"/>
        <w:tab w:val="right" w:pos="8640"/>
      </w:tabs>
      <w:spacing w:after="0" w:line="240" w:lineRule="auto"/>
    </w:pPr>
  </w:style>
  <w:style w:type="character" w:customStyle="1" w:styleId="En-tteCar">
    <w:name w:val="En-tête Car"/>
    <w:basedOn w:val="Policepardfaut"/>
    <w:link w:val="En-tte"/>
    <w:uiPriority w:val="99"/>
    <w:rsid w:val="00CD52C5"/>
  </w:style>
  <w:style w:type="paragraph" w:styleId="Pieddepage">
    <w:name w:val="footer"/>
    <w:basedOn w:val="Normal"/>
    <w:link w:val="PieddepageCar"/>
    <w:uiPriority w:val="99"/>
    <w:unhideWhenUsed/>
    <w:rsid w:val="00CD52C5"/>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CD52C5"/>
  </w:style>
  <w:style w:type="paragraph" w:styleId="Notedefin">
    <w:name w:val="endnote text"/>
    <w:basedOn w:val="Normal"/>
    <w:link w:val="NotedefinCar"/>
    <w:uiPriority w:val="99"/>
    <w:semiHidden/>
    <w:unhideWhenUsed/>
    <w:rsid w:val="00132876"/>
    <w:pPr>
      <w:spacing w:after="0" w:line="240" w:lineRule="auto"/>
    </w:pPr>
    <w:rPr>
      <w:sz w:val="20"/>
      <w:szCs w:val="20"/>
    </w:rPr>
  </w:style>
  <w:style w:type="character" w:customStyle="1" w:styleId="NotedefinCar">
    <w:name w:val="Note de fin Car"/>
    <w:basedOn w:val="Policepardfaut"/>
    <w:link w:val="Notedefin"/>
    <w:uiPriority w:val="99"/>
    <w:semiHidden/>
    <w:rsid w:val="00132876"/>
    <w:rPr>
      <w:sz w:val="20"/>
      <w:szCs w:val="20"/>
    </w:rPr>
  </w:style>
  <w:style w:type="character" w:styleId="Appeldenotedefin">
    <w:name w:val="endnote reference"/>
    <w:basedOn w:val="Policepardfaut"/>
    <w:uiPriority w:val="99"/>
    <w:semiHidden/>
    <w:unhideWhenUsed/>
    <w:rsid w:val="00132876"/>
    <w:rPr>
      <w:vertAlign w:val="superscript"/>
    </w:rPr>
  </w:style>
  <w:style w:type="paragraph" w:styleId="Paragraphedeliste">
    <w:name w:val="List Paragraph"/>
    <w:basedOn w:val="Normal"/>
    <w:uiPriority w:val="34"/>
    <w:qFormat/>
    <w:rsid w:val="00FD4DF2"/>
    <w:pPr>
      <w:ind w:left="720"/>
      <w:contextualSpacing/>
    </w:pPr>
  </w:style>
  <w:style w:type="character" w:styleId="Lienhypertexte">
    <w:name w:val="Hyperlink"/>
    <w:basedOn w:val="Policepardfaut"/>
    <w:uiPriority w:val="99"/>
    <w:unhideWhenUsed/>
    <w:rsid w:val="0024590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endnotes.xml.rels><?xml version="1.0" encoding="UTF-8" standalone="yes"?>
<Relationships xmlns="http://schemas.openxmlformats.org/package/2006/relationships"><Relationship Id="rId3" Type="http://schemas.openxmlformats.org/officeDocument/2006/relationships/hyperlink" Target="http://www.cesnur.org/2003/vat_na_fr.htm" TargetMode="External"/><Relationship Id="rId2" Type="http://schemas.openxmlformats.org/officeDocument/2006/relationships/hyperlink" Target="http://www.ewtn.com/library/bishops/acall.htm" TargetMode="External"/><Relationship Id="rId1" Type="http://schemas.openxmlformats.org/officeDocument/2006/relationships/hyperlink" Target="http://www.ewtn.com/library/bishops/acall.htm" TargetMode="External"/><Relationship Id="rId5" Type="http://schemas.openxmlformats.org/officeDocument/2006/relationships/hyperlink" Target="http://www.vatican.va/roman_curia/pontifical_councils/interelg/documents/rc_pc_interelg_doc_20030203_new-age_fr.html" TargetMode="External"/><Relationship Id="rId4" Type="http://schemas.openxmlformats.org/officeDocument/2006/relationships/hyperlink" Target="http://www.ewtn.com/library/bishops/acall.h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7A5208-A71B-4ECB-949E-0618824811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1755</TotalTime>
  <Pages>12</Pages>
  <Words>2638</Words>
  <Characters>14515</Characters>
  <Application>Microsoft Office Word</Application>
  <DocSecurity>0</DocSecurity>
  <Lines>120</Lines>
  <Paragraphs>34</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17119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dc:creator>
  <cp:keywords/>
  <dc:description/>
  <cp:lastModifiedBy>Denis</cp:lastModifiedBy>
  <cp:revision>36</cp:revision>
  <cp:lastPrinted>2013-04-10T07:18:00Z</cp:lastPrinted>
  <dcterms:created xsi:type="dcterms:W3CDTF">2013-04-06T13:39:00Z</dcterms:created>
  <dcterms:modified xsi:type="dcterms:W3CDTF">2013-11-28T23:50:00Z</dcterms:modified>
</cp:coreProperties>
</file>